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DAB0" w14:textId="1404C96F" w:rsidR="00773745" w:rsidRDefault="00A26687" w:rsidP="00773745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DRAFT</w:t>
      </w:r>
      <w:r w:rsidR="00DB478E">
        <w:rPr>
          <w:b/>
          <w:bCs/>
          <w:sz w:val="28"/>
          <w:szCs w:val="28"/>
        </w:rPr>
        <w:t xml:space="preserve"> </w:t>
      </w:r>
      <w:r w:rsidR="004970B2">
        <w:rPr>
          <w:b/>
          <w:bCs/>
          <w:sz w:val="28"/>
          <w:szCs w:val="28"/>
        </w:rPr>
        <w:t>– Confidential</w:t>
      </w:r>
    </w:p>
    <w:p w14:paraId="7D2C327A" w14:textId="034BB60E" w:rsidR="00E51E65" w:rsidRDefault="00E51E65" w:rsidP="00F40743">
      <w:pPr>
        <w:spacing w:after="120"/>
        <w:jc w:val="center"/>
        <w:rPr>
          <w:b/>
          <w:bCs/>
          <w:sz w:val="28"/>
          <w:szCs w:val="28"/>
        </w:rPr>
      </w:pPr>
    </w:p>
    <w:p w14:paraId="1A995743" w14:textId="34918232" w:rsidR="00E51E65" w:rsidRDefault="00773745" w:rsidP="00F62A7D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Operating Characteristics </w:t>
      </w:r>
      <w:proofErr w:type="gramStart"/>
      <w:r w:rsidR="00A26687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f</w:t>
      </w:r>
      <w:proofErr w:type="gramEnd"/>
      <w:r>
        <w:rPr>
          <w:b/>
          <w:bCs/>
          <w:sz w:val="28"/>
          <w:szCs w:val="28"/>
        </w:rPr>
        <w:t xml:space="preserve"> </w:t>
      </w:r>
      <w:r w:rsidR="00A26687">
        <w:rPr>
          <w:b/>
          <w:bCs/>
          <w:sz w:val="28"/>
          <w:szCs w:val="28"/>
        </w:rPr>
        <w:t xml:space="preserve">UK </w:t>
      </w:r>
      <w:r w:rsidRPr="00F40743">
        <w:rPr>
          <w:b/>
          <w:bCs/>
          <w:sz w:val="28"/>
          <w:szCs w:val="28"/>
        </w:rPr>
        <w:t>CDFIs</w:t>
      </w:r>
      <w:r>
        <w:rPr>
          <w:b/>
          <w:bCs/>
          <w:sz w:val="28"/>
          <w:szCs w:val="28"/>
        </w:rPr>
        <w:t xml:space="preserve"> </w:t>
      </w:r>
      <w:r w:rsidR="00A26687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hat </w:t>
      </w:r>
      <w:r w:rsidR="00A26687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end </w:t>
      </w:r>
      <w:r w:rsidR="00A26687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o SMEs</w:t>
      </w:r>
    </w:p>
    <w:p w14:paraId="44485390" w14:textId="331B80FB" w:rsidR="00773745" w:rsidRPr="00F62A7D" w:rsidRDefault="00F62A7D" w:rsidP="00773745">
      <w:pPr>
        <w:spacing w:after="120"/>
        <w:jc w:val="center"/>
        <w:rPr>
          <w:b/>
          <w:bCs/>
          <w:sz w:val="22"/>
          <w:szCs w:val="22"/>
        </w:rPr>
      </w:pPr>
      <w:r w:rsidRPr="00F62A7D">
        <w:rPr>
          <w:b/>
          <w:bCs/>
          <w:sz w:val="22"/>
          <w:szCs w:val="22"/>
        </w:rPr>
        <w:t>April 2023</w:t>
      </w:r>
    </w:p>
    <w:p w14:paraId="00637D14" w14:textId="77777777" w:rsidR="00773745" w:rsidRDefault="00773745" w:rsidP="00773745">
      <w:pPr>
        <w:spacing w:after="120"/>
        <w:jc w:val="center"/>
      </w:pPr>
    </w:p>
    <w:p w14:paraId="6550421C" w14:textId="00163638" w:rsidR="002E1C02" w:rsidRDefault="002E1C02" w:rsidP="002B5DA4">
      <w:pPr>
        <w:spacing w:after="120"/>
        <w:jc w:val="center"/>
        <w:rPr>
          <w:b/>
          <w:bCs/>
        </w:rPr>
      </w:pPr>
    </w:p>
    <w:p w14:paraId="12082C6E" w14:textId="77777777" w:rsidR="002B5DA4" w:rsidRDefault="002B5DA4" w:rsidP="00E51E65">
      <w:pPr>
        <w:spacing w:after="120"/>
        <w:rPr>
          <w:b/>
          <w:bCs/>
        </w:rPr>
      </w:pPr>
    </w:p>
    <w:p w14:paraId="23E30410" w14:textId="0D1B051F" w:rsidR="00E51E65" w:rsidRDefault="00E51E65" w:rsidP="00E51E65">
      <w:pPr>
        <w:spacing w:after="120"/>
        <w:rPr>
          <w:b/>
          <w:bCs/>
        </w:rPr>
      </w:pPr>
      <w:r>
        <w:rPr>
          <w:b/>
          <w:bCs/>
        </w:rPr>
        <w:t xml:space="preserve">The </w:t>
      </w:r>
      <w:r w:rsidR="008D4BA0">
        <w:rPr>
          <w:b/>
          <w:bCs/>
        </w:rPr>
        <w:t>Purpose</w:t>
      </w:r>
      <w:r>
        <w:rPr>
          <w:b/>
          <w:bCs/>
        </w:rPr>
        <w:t xml:space="preserve"> of this </w:t>
      </w:r>
      <w:r w:rsidR="008D4BA0">
        <w:rPr>
          <w:b/>
          <w:bCs/>
        </w:rPr>
        <w:t>Paper</w:t>
      </w:r>
    </w:p>
    <w:p w14:paraId="24FF0901" w14:textId="618AACBC" w:rsidR="00AA19EC" w:rsidRDefault="00E00B63" w:rsidP="00E51E65">
      <w:pPr>
        <w:spacing w:after="120"/>
      </w:pPr>
      <w:r>
        <w:t>The purpose of this paper is to highlight characteristics which are common to</w:t>
      </w:r>
      <w:r w:rsidR="00AD3743">
        <w:t xml:space="preserve"> </w:t>
      </w:r>
      <w:r>
        <w:t xml:space="preserve">CDFIs that lend to SMEs and </w:t>
      </w:r>
      <w:r w:rsidR="00AD3743">
        <w:t xml:space="preserve">to point out differences where they exist. </w:t>
      </w:r>
      <w:r>
        <w:t xml:space="preserve"> In so doing it aims to provide </w:t>
      </w:r>
      <w:r w:rsidR="00E51E65">
        <w:t>an insight into the</w:t>
      </w:r>
      <w:r>
        <w:t>ir</w:t>
      </w:r>
      <w:r w:rsidR="00DA3736">
        <w:t xml:space="preserve"> </w:t>
      </w:r>
      <w:r w:rsidR="00AA19EC">
        <w:t xml:space="preserve">scale and </w:t>
      </w:r>
      <w:r w:rsidR="00DA3736">
        <w:t>operating models</w:t>
      </w:r>
      <w:r w:rsidR="007A4FFF">
        <w:t xml:space="preserve"> of these institutions.</w:t>
      </w:r>
      <w:r w:rsidR="00AA19EC">
        <w:t xml:space="preserve"> </w:t>
      </w:r>
      <w:r w:rsidR="004C1200">
        <w:t xml:space="preserve">By making </w:t>
      </w:r>
      <w:r w:rsidR="001D15E7">
        <w:t xml:space="preserve">the finances and risks of </w:t>
      </w:r>
      <w:r w:rsidR="004C1200">
        <w:t xml:space="preserve">CDFIs more transparent Responsible Finance </w:t>
      </w:r>
      <w:r w:rsidR="00DE57C5">
        <w:t xml:space="preserve">aims to </w:t>
      </w:r>
      <w:r w:rsidR="001D15E7">
        <w:t>support the development of</w:t>
      </w:r>
      <w:r w:rsidR="00DE57C5">
        <w:t xml:space="preserve"> its members, </w:t>
      </w:r>
      <w:r w:rsidR="00FE2A45">
        <w:t>unlocking</w:t>
      </w:r>
      <w:r w:rsidR="00DE57C5">
        <w:t xml:space="preserve"> </w:t>
      </w:r>
      <w:r w:rsidR="001D15E7">
        <w:t xml:space="preserve">inclusive </w:t>
      </w:r>
      <w:r w:rsidR="001F1B58">
        <w:t xml:space="preserve">economic growth and levelling up communities. </w:t>
      </w:r>
    </w:p>
    <w:p w14:paraId="67CC63F7" w14:textId="77777777" w:rsidR="00AA19EC" w:rsidRDefault="00AA19EC" w:rsidP="00E51E65">
      <w:pPr>
        <w:spacing w:after="120"/>
      </w:pPr>
    </w:p>
    <w:p w14:paraId="06ECC8C9" w14:textId="77777777" w:rsidR="004C4025" w:rsidRPr="00E51E65" w:rsidRDefault="004C4025" w:rsidP="004C4025">
      <w:pPr>
        <w:spacing w:after="120"/>
        <w:rPr>
          <w:b/>
          <w:bCs/>
        </w:rPr>
      </w:pPr>
      <w:r w:rsidRPr="00E51E65">
        <w:rPr>
          <w:b/>
          <w:bCs/>
        </w:rPr>
        <w:t xml:space="preserve">The </w:t>
      </w:r>
      <w:r>
        <w:rPr>
          <w:b/>
          <w:bCs/>
        </w:rPr>
        <w:t>Data Sample</w:t>
      </w:r>
    </w:p>
    <w:p w14:paraId="44DF6BCF" w14:textId="19333F62" w:rsidR="004C4025" w:rsidRDefault="004C4025" w:rsidP="004C4025">
      <w:pPr>
        <w:spacing w:after="120"/>
      </w:pPr>
      <w:r>
        <w:t xml:space="preserve">There are around 20 CDFIs in the UK who lend to SMEs. 15 </w:t>
      </w:r>
      <w:r w:rsidR="00FE2A45">
        <w:t xml:space="preserve">of these </w:t>
      </w:r>
      <w:r>
        <w:t xml:space="preserve">responded to the 2022 Responsible Finance annual survey. This review uses data from a subset of 10 CDFIs </w:t>
      </w:r>
      <w:r w:rsidR="00203372">
        <w:t xml:space="preserve">who have provided more </w:t>
      </w:r>
      <w:r w:rsidR="00806D74">
        <w:t xml:space="preserve">detailed </w:t>
      </w:r>
      <w:r w:rsidR="00203372">
        <w:t xml:space="preserve">information </w:t>
      </w:r>
      <w:r w:rsidR="00BC5A4F">
        <w:t xml:space="preserve">in relation to loan </w:t>
      </w:r>
      <w:r w:rsidR="00D73B5D">
        <w:t xml:space="preserve">performance, P&amp;L, balance sheets and </w:t>
      </w:r>
      <w:r w:rsidR="007F620C">
        <w:t>financial structur</w:t>
      </w:r>
      <w:r w:rsidR="00806D74">
        <w:t>e</w:t>
      </w:r>
      <w:r w:rsidR="007F620C">
        <w:t xml:space="preserve"> </w:t>
      </w:r>
      <w:r w:rsidR="00203372">
        <w:t xml:space="preserve">than </w:t>
      </w:r>
      <w:r w:rsidR="00E11294">
        <w:t>i</w:t>
      </w:r>
      <w:r w:rsidR="00203372">
        <w:t xml:space="preserve">n previous surveys. </w:t>
      </w:r>
      <w:r w:rsidR="00784F61">
        <w:t>These 10 CDFIs</w:t>
      </w:r>
      <w:r w:rsidR="00203372">
        <w:t xml:space="preserve"> </w:t>
      </w:r>
      <w:r>
        <w:t xml:space="preserve">represent around 75% of SME loan advances made by CDFIs in 2022 </w:t>
      </w:r>
    </w:p>
    <w:p w14:paraId="2FABA970" w14:textId="77777777" w:rsidR="003515D3" w:rsidRDefault="003515D3" w:rsidP="003515D3">
      <w:pPr>
        <w:spacing w:after="120"/>
      </w:pPr>
      <w:r>
        <w:t xml:space="preserve">This dataset is a small step on the journey towards a more comprehensive and consistent reporting of the financial performance and risk outcomes achieved by CDFI lenders. </w:t>
      </w:r>
    </w:p>
    <w:p w14:paraId="58936B04" w14:textId="303AEA2F" w:rsidR="004C4025" w:rsidRDefault="004C4025" w:rsidP="004C4025">
      <w:pPr>
        <w:spacing w:after="120"/>
      </w:pPr>
      <w:r>
        <w:t>Enhancing the quality and usefulness of data collected from CDFIs remains a work in progress but we believe this new dataset represent</w:t>
      </w:r>
      <w:r w:rsidR="007F620C">
        <w:t>s</w:t>
      </w:r>
      <w:r>
        <w:t xml:space="preserve"> a step forward.  Critically it </w:t>
      </w:r>
      <w:r w:rsidR="007F620C">
        <w:t>provides</w:t>
      </w:r>
      <w:r w:rsidR="006802C9">
        <w:t xml:space="preserve"> </w:t>
      </w:r>
      <w:r>
        <w:t xml:space="preserve">a </w:t>
      </w:r>
      <w:r w:rsidR="006802C9">
        <w:t xml:space="preserve">new </w:t>
      </w:r>
      <w:r>
        <w:t xml:space="preserve">insight into the scale, structure and risk-taking of </w:t>
      </w:r>
      <w:r w:rsidR="007E20EB">
        <w:t xml:space="preserve">a </w:t>
      </w:r>
      <w:r w:rsidR="000F2667">
        <w:t>substantial portion of SME lending by</w:t>
      </w:r>
      <w:r w:rsidR="007E20EB">
        <w:t xml:space="preserve"> </w:t>
      </w:r>
      <w:r>
        <w:t>CDFIs</w:t>
      </w:r>
      <w:r w:rsidR="00BC3ED0">
        <w:t xml:space="preserve">. </w:t>
      </w:r>
      <w:r>
        <w:t xml:space="preserve"> </w:t>
      </w:r>
      <w:r w:rsidR="00BC3ED0">
        <w:t>There are</w:t>
      </w:r>
      <w:r w:rsidR="006802C9">
        <w:t xml:space="preserve"> other datasets – such as the Community Investment</w:t>
      </w:r>
      <w:r>
        <w:t xml:space="preserve"> Enterprise Facility</w:t>
      </w:r>
      <w:r w:rsidR="006802C9">
        <w:t xml:space="preserve"> </w:t>
      </w:r>
      <w:r w:rsidR="00556028">
        <w:t>–</w:t>
      </w:r>
      <w:r w:rsidR="006802C9">
        <w:t xml:space="preserve"> </w:t>
      </w:r>
      <w:r w:rsidR="00BC3ED0">
        <w:t xml:space="preserve">which </w:t>
      </w:r>
      <w:r w:rsidR="00174133">
        <w:t>also</w:t>
      </w:r>
      <w:r w:rsidR="00556028">
        <w:t xml:space="preserve"> provide interested parties with</w:t>
      </w:r>
      <w:r w:rsidR="009A0FCC">
        <w:t xml:space="preserve"> more </w:t>
      </w:r>
      <w:r w:rsidR="00174133">
        <w:t xml:space="preserve">detailed information on the risks of investing in CDFIs. </w:t>
      </w:r>
      <w:r w:rsidR="007E20EB">
        <w:t xml:space="preserve"> </w:t>
      </w:r>
      <w:r>
        <w:t xml:space="preserve"> </w:t>
      </w:r>
    </w:p>
    <w:p w14:paraId="2A7D7057" w14:textId="0FF72F38" w:rsidR="004C4025" w:rsidRDefault="00834467" w:rsidP="004C4025">
      <w:pPr>
        <w:spacing w:after="120"/>
      </w:pPr>
      <w:r>
        <w:t xml:space="preserve">Throughout this </w:t>
      </w:r>
      <w:r w:rsidR="00D856E5">
        <w:t>document</w:t>
      </w:r>
      <w:r w:rsidR="00DB1F50">
        <w:t xml:space="preserve"> </w:t>
      </w:r>
      <w:r w:rsidR="00D856E5">
        <w:t>“</w:t>
      </w:r>
      <w:r w:rsidR="00DB1F50">
        <w:t>o</w:t>
      </w:r>
      <w:r w:rsidR="004C4025">
        <w:t>riginations</w:t>
      </w:r>
      <w:r w:rsidR="00D856E5">
        <w:t>”</w:t>
      </w:r>
      <w:r w:rsidR="004C4025">
        <w:t xml:space="preserve"> are </w:t>
      </w:r>
      <w:r w:rsidR="00D856E5">
        <w:t xml:space="preserve">defined as loans which are </w:t>
      </w:r>
      <w:r w:rsidR="004C4025">
        <w:t xml:space="preserve">consolidated </w:t>
      </w:r>
      <w:r w:rsidR="00D856E5">
        <w:t>on</w:t>
      </w:r>
      <w:r w:rsidR="004C4025">
        <w:t>to the CDFI’s balance sheet. They exclude loans which are originated for other programs such as SULCO.</w:t>
      </w:r>
    </w:p>
    <w:p w14:paraId="66D9A987" w14:textId="4252EF7E" w:rsidR="00104F01" w:rsidRDefault="00104F01" w:rsidP="00E51E65">
      <w:pPr>
        <w:spacing w:after="120"/>
        <w:rPr>
          <w:b/>
          <w:bCs/>
        </w:rPr>
      </w:pPr>
    </w:p>
    <w:p w14:paraId="026DDB1C" w14:textId="47CF8868" w:rsidR="002E1C02" w:rsidRDefault="002E1C02" w:rsidP="00E51E65">
      <w:pPr>
        <w:spacing w:after="120"/>
        <w:rPr>
          <w:b/>
          <w:bCs/>
        </w:rPr>
      </w:pPr>
    </w:p>
    <w:p w14:paraId="75932719" w14:textId="77777777" w:rsidR="002E1C02" w:rsidRDefault="002E1C02" w:rsidP="00E51E65">
      <w:pPr>
        <w:spacing w:after="120"/>
        <w:rPr>
          <w:b/>
          <w:bCs/>
        </w:rPr>
      </w:pPr>
    </w:p>
    <w:p w14:paraId="674173A9" w14:textId="4A68DA0F" w:rsidR="00104F01" w:rsidRDefault="00AB643B" w:rsidP="00AB643B">
      <w:pPr>
        <w:jc w:val="center"/>
        <w:rPr>
          <w:b/>
          <w:bCs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382594D" wp14:editId="2AA8AF5F">
            <wp:extent cx="1540040" cy="529606"/>
            <wp:effectExtent l="0" t="0" r="0" b="3810"/>
            <wp:docPr id="33" name="Picture 3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690" cy="55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4F01">
        <w:rPr>
          <w:b/>
          <w:bCs/>
        </w:rPr>
        <w:br w:type="page"/>
      </w:r>
    </w:p>
    <w:p w14:paraId="6B42F0DD" w14:textId="410125F1" w:rsidR="00B145FB" w:rsidRPr="00B145FB" w:rsidRDefault="00B145FB" w:rsidP="00E51E65">
      <w:pPr>
        <w:spacing w:after="120"/>
        <w:rPr>
          <w:b/>
          <w:bCs/>
        </w:rPr>
      </w:pPr>
      <w:r w:rsidRPr="00B145FB">
        <w:rPr>
          <w:b/>
          <w:bCs/>
        </w:rPr>
        <w:lastRenderedPageBreak/>
        <w:t>What does this report cover?</w:t>
      </w:r>
    </w:p>
    <w:p w14:paraId="145BED54" w14:textId="5B1000D1" w:rsidR="00720F74" w:rsidRDefault="00720F74" w:rsidP="00E51E65">
      <w:pPr>
        <w:spacing w:after="120"/>
      </w:pPr>
      <w:r>
        <w:t xml:space="preserve">It </w:t>
      </w:r>
      <w:r w:rsidR="007625A3">
        <w:t>attempts to address the</w:t>
      </w:r>
      <w:r w:rsidR="00EA5734">
        <w:t xml:space="preserve"> following </w:t>
      </w:r>
      <w:r w:rsidR="004559BB">
        <w:t>questions</w:t>
      </w:r>
      <w:r w:rsidR="001E052B">
        <w:t>:</w:t>
      </w:r>
      <w:r>
        <w:t xml:space="preserve"> </w:t>
      </w:r>
    </w:p>
    <w:p w14:paraId="6FD05AB0" w14:textId="5597D424" w:rsidR="001A1C5E" w:rsidRDefault="001A1C5E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 xml:space="preserve">How </w:t>
      </w:r>
      <w:r w:rsidR="00BD268D">
        <w:t>many years</w:t>
      </w:r>
      <w:r>
        <w:t xml:space="preserve"> </w:t>
      </w:r>
      <w:r w:rsidR="00BD268D">
        <w:t>have they</w:t>
      </w:r>
      <w:r>
        <w:t xml:space="preserve"> been operating for?</w:t>
      </w:r>
    </w:p>
    <w:p w14:paraId="7345017B" w14:textId="24627287" w:rsidR="00E51E65" w:rsidRDefault="00403DC3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rates do CDFIs lend at?</w:t>
      </w:r>
    </w:p>
    <w:p w14:paraId="3EF542BE" w14:textId="047A4CCF" w:rsidR="00995C71" w:rsidRDefault="00995C71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origination fees do CDFIs charge?</w:t>
      </w:r>
    </w:p>
    <w:p w14:paraId="21F8F097" w14:textId="50AB7B19" w:rsidR="00720F74" w:rsidRDefault="00B41FA2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is the average term of a CDFI loan?</w:t>
      </w:r>
    </w:p>
    <w:p w14:paraId="76FCBB70" w14:textId="763CA88F" w:rsidR="00802C1D" w:rsidRDefault="00B41FA2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is the average size of a CDFI loan?</w:t>
      </w:r>
    </w:p>
    <w:p w14:paraId="734A735D" w14:textId="10634926" w:rsidR="00D05ED7" w:rsidRDefault="00811889" w:rsidP="00345748">
      <w:pPr>
        <w:pStyle w:val="ListParagraph"/>
        <w:numPr>
          <w:ilvl w:val="0"/>
          <w:numId w:val="3"/>
        </w:numPr>
        <w:spacing w:before="240" w:after="120" w:line="360" w:lineRule="auto"/>
      </w:pPr>
      <w:r>
        <w:t>How much CDFIs lend each year</w:t>
      </w:r>
      <w:r w:rsidR="00EB170B">
        <w:t>?</w:t>
      </w:r>
    </w:p>
    <w:p w14:paraId="73060F64" w14:textId="51F75C40" w:rsidR="00F05C90" w:rsidRDefault="00887312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 xml:space="preserve">What </w:t>
      </w:r>
      <w:r w:rsidR="00B34D11">
        <w:t xml:space="preserve">is the </w:t>
      </w:r>
      <w:r w:rsidR="009F6DDA">
        <w:t xml:space="preserve">value of loans </w:t>
      </w:r>
      <w:r w:rsidR="00B34D11">
        <w:t>on</w:t>
      </w:r>
      <w:r w:rsidR="009F6DDA">
        <w:t xml:space="preserve"> CDFI</w:t>
      </w:r>
      <w:r w:rsidR="00B34D11">
        <w:t>’</w:t>
      </w:r>
      <w:r w:rsidR="009F6DDA">
        <w:t>s balance sheets?</w:t>
      </w:r>
    </w:p>
    <w:p w14:paraId="2192C814" w14:textId="2CD4ACEB" w:rsidR="00345748" w:rsidRDefault="00345748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 xml:space="preserve">How much </w:t>
      </w:r>
      <w:r w:rsidR="00202C51">
        <w:t xml:space="preserve">external </w:t>
      </w:r>
      <w:r>
        <w:t>funding did CDFIs raise in 2022?</w:t>
      </w:r>
    </w:p>
    <w:p w14:paraId="65FED666" w14:textId="237CFB75" w:rsidR="00345748" w:rsidRDefault="00C96326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Where did the CDFI funding come from</w:t>
      </w:r>
      <w:r w:rsidR="00345748">
        <w:t>?</w:t>
      </w:r>
    </w:p>
    <w:p w14:paraId="6EAE877B" w14:textId="07C77C83" w:rsidR="00AA70CC" w:rsidRDefault="00AA70CC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is the</w:t>
      </w:r>
      <w:r w:rsidR="008923AB">
        <w:t>ir</w:t>
      </w:r>
      <w:r>
        <w:t xml:space="preserve"> cost of funding?</w:t>
      </w:r>
    </w:p>
    <w:p w14:paraId="7326438C" w14:textId="32EDC091" w:rsidR="00AB6B8A" w:rsidRDefault="00AB6B8A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are the</w:t>
      </w:r>
      <w:r w:rsidR="008923AB">
        <w:t>ir</w:t>
      </w:r>
      <w:r>
        <w:t xml:space="preserve"> </w:t>
      </w:r>
      <w:r w:rsidR="00612382">
        <w:t>net interest margins</w:t>
      </w:r>
      <w:r w:rsidR="00C04B80">
        <w:t xml:space="preserve"> of CDFI lenders</w:t>
      </w:r>
      <w:r w:rsidR="00612382">
        <w:t>?</w:t>
      </w:r>
    </w:p>
    <w:p w14:paraId="07113F51" w14:textId="2E7545CB" w:rsidR="00802C1D" w:rsidRPr="00145518" w:rsidRDefault="007C13CB" w:rsidP="00145518">
      <w:pPr>
        <w:pStyle w:val="ListParagraph"/>
        <w:keepNext/>
        <w:keepLines/>
        <w:numPr>
          <w:ilvl w:val="0"/>
          <w:numId w:val="3"/>
        </w:numPr>
        <w:spacing w:after="120" w:line="360" w:lineRule="auto"/>
        <w:ind w:left="765" w:hanging="357"/>
      </w:pPr>
      <w:r w:rsidRPr="00145518">
        <w:t>What % of CDFI loans are more than 90 days in arrears?</w:t>
      </w:r>
    </w:p>
    <w:p w14:paraId="39EA4347" w14:textId="68C33400" w:rsidR="00802C1D" w:rsidRDefault="001A1C5E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 xml:space="preserve">What </w:t>
      </w:r>
      <w:r w:rsidR="00DE6BEA">
        <w:t>is the current level of loan loss provisioning</w:t>
      </w:r>
      <w:r>
        <w:t>?</w:t>
      </w:r>
    </w:p>
    <w:p w14:paraId="28832E14" w14:textId="3502101D" w:rsidR="00802C1D" w:rsidRDefault="001A1C5E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 xml:space="preserve">What </w:t>
      </w:r>
      <w:r w:rsidR="00FD6645">
        <w:t>has been the cumulative bad debt write-off since establishment</w:t>
      </w:r>
      <w:r w:rsidR="00A32503">
        <w:t xml:space="preserve">? </w:t>
      </w:r>
    </w:p>
    <w:p w14:paraId="42C08DA6" w14:textId="77777777" w:rsidR="00C310C7" w:rsidRDefault="00C310C7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use do CDFIs make of loan guarantees?</w:t>
      </w:r>
    </w:p>
    <w:p w14:paraId="1D6C88A9" w14:textId="00A13024" w:rsidR="00625AC0" w:rsidRDefault="00257FCC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How profitable were</w:t>
      </w:r>
      <w:r w:rsidR="00625AC0">
        <w:t xml:space="preserve"> CDFIs in 2022</w:t>
      </w:r>
      <w:r>
        <w:t>?</w:t>
      </w:r>
    </w:p>
    <w:p w14:paraId="3858CC91" w14:textId="410801EB" w:rsidR="000B4815" w:rsidRDefault="000B4815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 xml:space="preserve">What does a typical CDFI </w:t>
      </w:r>
      <w:r w:rsidR="00873E74">
        <w:t>p</w:t>
      </w:r>
      <w:r>
        <w:t xml:space="preserve">rofit and </w:t>
      </w:r>
      <w:r w:rsidR="00873E74">
        <w:t>l</w:t>
      </w:r>
      <w:r>
        <w:t xml:space="preserve">oss </w:t>
      </w:r>
      <w:r w:rsidR="00EB66B9">
        <w:t>account look like?</w:t>
      </w:r>
    </w:p>
    <w:p w14:paraId="4AEDD64D" w14:textId="50A4CF73" w:rsidR="00802C1D" w:rsidRDefault="001A4CDB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What do</w:t>
      </w:r>
      <w:r w:rsidR="00EB66B9">
        <w:t xml:space="preserve">es a typical </w:t>
      </w:r>
      <w:r w:rsidR="00565911">
        <w:t>CDFI balance sheet look like?</w:t>
      </w:r>
    </w:p>
    <w:p w14:paraId="31E3930C" w14:textId="156E41EF" w:rsidR="003160B3" w:rsidRDefault="003160B3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>Why do CDFIs have to hold so much cash?</w:t>
      </w:r>
    </w:p>
    <w:p w14:paraId="4440EE09" w14:textId="000684FC" w:rsidR="00802C1D" w:rsidRPr="00E51E65" w:rsidRDefault="00802C1D" w:rsidP="00562002">
      <w:pPr>
        <w:pStyle w:val="ListParagraph"/>
        <w:numPr>
          <w:ilvl w:val="0"/>
          <w:numId w:val="3"/>
        </w:numPr>
        <w:spacing w:before="240" w:after="120" w:line="360" w:lineRule="auto"/>
      </w:pPr>
      <w:r>
        <w:t xml:space="preserve">How </w:t>
      </w:r>
      <w:r w:rsidR="00625AC0">
        <w:t xml:space="preserve">do </w:t>
      </w:r>
      <w:r>
        <w:t xml:space="preserve">UK business lending CDFIs compare to </w:t>
      </w:r>
      <w:r w:rsidR="00BB4DA2">
        <w:t xml:space="preserve">those in the </w:t>
      </w:r>
      <w:r>
        <w:t>US</w:t>
      </w:r>
      <w:r w:rsidR="00BE655C">
        <w:t>?</w:t>
      </w:r>
    </w:p>
    <w:p w14:paraId="6090A161" w14:textId="77777777" w:rsidR="00104F01" w:rsidRPr="00104F01" w:rsidRDefault="00104F01" w:rsidP="00104F01">
      <w:pPr>
        <w:spacing w:after="120"/>
        <w:rPr>
          <w:i/>
          <w:iCs/>
        </w:rPr>
      </w:pPr>
      <w:r w:rsidRPr="00104F01">
        <w:rPr>
          <w:i/>
          <w:iCs/>
        </w:rPr>
        <w:t xml:space="preserve">Responsible Finance would like to thank all the CDFIs who responded to their survey, and </w:t>
      </w:r>
      <w:proofErr w:type="gramStart"/>
      <w:r w:rsidRPr="00104F01">
        <w:rPr>
          <w:i/>
          <w:iCs/>
        </w:rPr>
        <w:t>in particular those</w:t>
      </w:r>
      <w:proofErr w:type="gramEnd"/>
      <w:r w:rsidRPr="00104F01">
        <w:rPr>
          <w:i/>
          <w:iCs/>
        </w:rPr>
        <w:t xml:space="preserve"> who have provided the more detailed data used in this analysis: </w:t>
      </w:r>
    </w:p>
    <w:p w14:paraId="278BE360" w14:textId="77777777" w:rsidR="00104F01" w:rsidRDefault="00104F01" w:rsidP="00104F01">
      <w:pPr>
        <w:spacing w:after="120"/>
      </w:pPr>
    </w:p>
    <w:p w14:paraId="3C9EAB3F" w14:textId="77777777" w:rsidR="00104F01" w:rsidRDefault="00104F01" w:rsidP="00104F01">
      <w:pPr>
        <w:spacing w:after="120"/>
        <w:jc w:val="center"/>
      </w:pPr>
      <w:r w:rsidRPr="00D41C0D">
        <w:rPr>
          <w:noProof/>
        </w:rPr>
        <w:drawing>
          <wp:inline distT="0" distB="0" distL="0" distR="0" wp14:anchorId="2E1C73C4" wp14:editId="7004383A">
            <wp:extent cx="4501881" cy="1807535"/>
            <wp:effectExtent l="0" t="0" r="0" b="0"/>
            <wp:docPr id="31" name="Picture 3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timelin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0194" cy="186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D81EA" w14:textId="25AEF631" w:rsidR="00225DC2" w:rsidRPr="00E14844" w:rsidRDefault="00A53E7D" w:rsidP="002C7595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 w:rsidRPr="00E14844">
        <w:rPr>
          <w:b/>
          <w:bCs/>
        </w:rPr>
        <w:lastRenderedPageBreak/>
        <w:t>How many years have they been operating for</w:t>
      </w:r>
      <w:r w:rsidR="00225DC2" w:rsidRPr="00E14844">
        <w:rPr>
          <w:b/>
          <w:bCs/>
        </w:rPr>
        <w:t>?</w:t>
      </w:r>
    </w:p>
    <w:p w14:paraId="52323B57" w14:textId="12B0F103" w:rsidR="00814C5D" w:rsidRPr="00163EAA" w:rsidRDefault="00814C5D" w:rsidP="00163EAA">
      <w:pPr>
        <w:keepNext/>
        <w:keepLines/>
        <w:spacing w:after="120"/>
        <w:ind w:left="720"/>
      </w:pPr>
      <w:r w:rsidRPr="00163EAA">
        <w:t>On average the sample CDFIs have been trading for 2</w:t>
      </w:r>
      <w:r w:rsidR="00163EAA" w:rsidRPr="00163EAA">
        <w:t>4 years</w:t>
      </w:r>
      <w:r w:rsidR="00AE11D1">
        <w:t>:</w:t>
      </w:r>
    </w:p>
    <w:p w14:paraId="59013E73" w14:textId="1047A247" w:rsidR="005F6EDD" w:rsidRDefault="00691004" w:rsidP="00691004">
      <w:pPr>
        <w:keepNext/>
        <w:keepLines/>
        <w:spacing w:after="12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7292BA7" wp14:editId="31ABFA79">
            <wp:extent cx="4841961" cy="2923954"/>
            <wp:effectExtent l="0" t="0" r="0" b="0"/>
            <wp:docPr id="32" name="Picture 3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scatte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5860" cy="295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DD666" w14:textId="77777777" w:rsidR="005F6EDD" w:rsidRDefault="005F6EDD" w:rsidP="00225DC2">
      <w:pPr>
        <w:keepNext/>
        <w:keepLines/>
        <w:spacing w:after="120"/>
        <w:rPr>
          <w:b/>
          <w:bCs/>
        </w:rPr>
      </w:pPr>
    </w:p>
    <w:p w14:paraId="1C864932" w14:textId="77777777" w:rsidR="00225DC2" w:rsidRPr="00225DC2" w:rsidRDefault="00225DC2" w:rsidP="00225DC2">
      <w:pPr>
        <w:keepNext/>
        <w:keepLines/>
        <w:spacing w:after="120"/>
        <w:rPr>
          <w:b/>
          <w:bCs/>
        </w:rPr>
      </w:pPr>
    </w:p>
    <w:p w14:paraId="40212574" w14:textId="107DDE88" w:rsidR="00E51E65" w:rsidRPr="002C7595" w:rsidRDefault="00490469" w:rsidP="002C7595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 w:rsidRPr="002C7595">
        <w:rPr>
          <w:b/>
          <w:bCs/>
        </w:rPr>
        <w:t>What interest rates do</w:t>
      </w:r>
      <w:r w:rsidR="00E46A7C" w:rsidRPr="002C7595">
        <w:rPr>
          <w:b/>
          <w:bCs/>
        </w:rPr>
        <w:t xml:space="preserve"> CDFIs </w:t>
      </w:r>
      <w:r w:rsidR="00E40485">
        <w:rPr>
          <w:b/>
          <w:bCs/>
        </w:rPr>
        <w:t>lend at</w:t>
      </w:r>
      <w:r w:rsidR="00464179" w:rsidRPr="002C7595">
        <w:rPr>
          <w:b/>
          <w:bCs/>
        </w:rPr>
        <w:t xml:space="preserve">? </w:t>
      </w:r>
    </w:p>
    <w:p w14:paraId="5CA57FE2" w14:textId="5E1F27DA" w:rsidR="007E5A3A" w:rsidRPr="007E5A3A" w:rsidRDefault="004F08B4" w:rsidP="005D6471">
      <w:pPr>
        <w:keepNext/>
        <w:keepLines/>
        <w:spacing w:after="120"/>
        <w:ind w:left="720"/>
      </w:pPr>
      <w:r w:rsidRPr="007E5A3A">
        <w:t>The following graph shows the average rate</w:t>
      </w:r>
      <w:r w:rsidR="000C300F">
        <w:t>s</w:t>
      </w:r>
      <w:r w:rsidRPr="007E5A3A">
        <w:t xml:space="preserve"> </w:t>
      </w:r>
      <w:r w:rsidR="000C300F">
        <w:t xml:space="preserve">on loans originated </w:t>
      </w:r>
      <w:r w:rsidRPr="007E5A3A">
        <w:t xml:space="preserve">by the sample during 2022. </w:t>
      </w:r>
      <w:proofErr w:type="gramStart"/>
      <w:r w:rsidR="009C4211">
        <w:t>The majority of</w:t>
      </w:r>
      <w:proofErr w:type="gramEnd"/>
      <w:r w:rsidR="00683929" w:rsidRPr="007E5A3A">
        <w:t xml:space="preserve"> loans rates are between 12% and 15%. </w:t>
      </w:r>
    </w:p>
    <w:p w14:paraId="77B7EBD4" w14:textId="6D1B36CE" w:rsidR="00464179" w:rsidRPr="007E5A3A" w:rsidRDefault="00683929" w:rsidP="005D6471">
      <w:pPr>
        <w:keepNext/>
        <w:keepLines/>
        <w:spacing w:after="120"/>
        <w:ind w:left="720"/>
      </w:pPr>
      <w:r w:rsidRPr="007E5A3A">
        <w:t xml:space="preserve">One small lender </w:t>
      </w:r>
      <w:r w:rsidR="00AE11D1">
        <w:t xml:space="preserve">(CDFI 10) </w:t>
      </w:r>
      <w:r w:rsidRPr="007E5A3A">
        <w:t xml:space="preserve">with annual originations of £200k </w:t>
      </w:r>
      <w:r w:rsidR="00415EF8" w:rsidRPr="007E5A3A">
        <w:t>lends small amounts to risker borrowers</w:t>
      </w:r>
      <w:r w:rsidR="001A332F">
        <w:t xml:space="preserve"> at much higher rates than is typical for </w:t>
      </w:r>
      <w:r w:rsidR="005D6471">
        <w:t>other CDFIs</w:t>
      </w:r>
      <w:r w:rsidR="007E5A3A" w:rsidRPr="007E5A3A">
        <w:t xml:space="preserve">. </w:t>
      </w:r>
    </w:p>
    <w:p w14:paraId="073B7441" w14:textId="43434D16" w:rsidR="00EF5A96" w:rsidRDefault="00776839" w:rsidP="000407CD">
      <w:pPr>
        <w:keepNext/>
        <w:keepLines/>
        <w:spacing w:after="12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1426CA4" wp14:editId="7098C211">
            <wp:extent cx="4808188" cy="3157870"/>
            <wp:effectExtent l="0" t="0" r="5715" b="4445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8745" cy="32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4E0CD" w14:textId="77777777" w:rsidR="00FA6EC3" w:rsidRDefault="00FA6EC3" w:rsidP="00C020E1">
      <w:pPr>
        <w:keepNext/>
        <w:keepLines/>
        <w:spacing w:after="120"/>
        <w:rPr>
          <w:b/>
          <w:bCs/>
        </w:rPr>
      </w:pPr>
    </w:p>
    <w:p w14:paraId="63191159" w14:textId="4DDB2752" w:rsidR="0078504A" w:rsidRPr="00225DC2" w:rsidRDefault="0078504A" w:rsidP="002C7595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 w:rsidRPr="00225DC2">
        <w:rPr>
          <w:b/>
          <w:bCs/>
        </w:rPr>
        <w:lastRenderedPageBreak/>
        <w:t>What origination fees do CDFIs charge on loans?</w:t>
      </w:r>
    </w:p>
    <w:p w14:paraId="5FAA2EE5" w14:textId="656E22DF" w:rsidR="00DE0F6A" w:rsidRDefault="001F32D5" w:rsidP="00FE7031">
      <w:pPr>
        <w:keepNext/>
        <w:keepLines/>
        <w:spacing w:after="120"/>
        <w:ind w:left="720"/>
      </w:pPr>
      <w:r>
        <w:t>In 2022 t</w:t>
      </w:r>
      <w:r w:rsidR="00DE0F6A">
        <w:t xml:space="preserve">he average loan </w:t>
      </w:r>
      <w:r w:rsidR="00FA6EC3">
        <w:t xml:space="preserve">origination </w:t>
      </w:r>
      <w:r w:rsidR="00DE0F6A">
        <w:t>fee</w:t>
      </w:r>
      <w:r>
        <w:t xml:space="preserve"> of the sample was 3.7% of the loan amount</w:t>
      </w:r>
      <w:r w:rsidR="00EF5A96">
        <w:t>:</w:t>
      </w:r>
    </w:p>
    <w:p w14:paraId="2DD9D39B" w14:textId="77777777" w:rsidR="00D92C50" w:rsidRDefault="00D92C50" w:rsidP="00FE7031">
      <w:pPr>
        <w:keepNext/>
        <w:keepLines/>
        <w:spacing w:after="120"/>
        <w:ind w:left="720"/>
      </w:pPr>
    </w:p>
    <w:p w14:paraId="43BDFE12" w14:textId="00CFC370" w:rsidR="00EF5A96" w:rsidRPr="00EF5A96" w:rsidRDefault="00360C48" w:rsidP="00D92C50">
      <w:pPr>
        <w:keepNext/>
        <w:keepLines/>
        <w:spacing w:after="120"/>
        <w:ind w:left="720"/>
      </w:pPr>
      <w:r>
        <w:rPr>
          <w:noProof/>
        </w:rPr>
        <w:drawing>
          <wp:inline distT="0" distB="0" distL="0" distR="0" wp14:anchorId="3D895EDA" wp14:editId="2FBE8636">
            <wp:extent cx="5227734" cy="3157870"/>
            <wp:effectExtent l="0" t="0" r="5080" b="4445"/>
            <wp:docPr id="38" name="Picture 3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, scatter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1465" cy="31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DAC25" w14:textId="133C1368" w:rsidR="0078504A" w:rsidRDefault="0078504A" w:rsidP="00786119">
      <w:pPr>
        <w:keepNext/>
        <w:keepLines/>
        <w:spacing w:after="120"/>
        <w:ind w:left="720"/>
        <w:jc w:val="center"/>
        <w:rPr>
          <w:b/>
          <w:bCs/>
        </w:rPr>
      </w:pPr>
    </w:p>
    <w:p w14:paraId="1A7A3549" w14:textId="3321222D" w:rsidR="001F32D5" w:rsidRDefault="001F32D5" w:rsidP="00AE11D1">
      <w:pPr>
        <w:spacing w:after="120"/>
        <w:ind w:left="720"/>
        <w:rPr>
          <w:i/>
          <w:iCs/>
        </w:rPr>
      </w:pPr>
      <w:r w:rsidRPr="00C25014">
        <w:rPr>
          <w:i/>
          <w:iCs/>
        </w:rPr>
        <w:t xml:space="preserve">Note: 3 CDFIs did not report </w:t>
      </w:r>
      <w:r w:rsidR="00786119">
        <w:rPr>
          <w:i/>
          <w:iCs/>
        </w:rPr>
        <w:t>their</w:t>
      </w:r>
      <w:r w:rsidRPr="00C25014">
        <w:rPr>
          <w:i/>
          <w:iCs/>
        </w:rPr>
        <w:t xml:space="preserve"> origination fee</w:t>
      </w:r>
      <w:r w:rsidR="00786119">
        <w:rPr>
          <w:i/>
          <w:iCs/>
        </w:rPr>
        <w:t>s</w:t>
      </w:r>
    </w:p>
    <w:p w14:paraId="64559BA7" w14:textId="77777777" w:rsidR="00CD5228" w:rsidRPr="00C25014" w:rsidRDefault="00CD5228" w:rsidP="001F32D5">
      <w:pPr>
        <w:spacing w:after="120"/>
        <w:rPr>
          <w:i/>
          <w:iCs/>
        </w:rPr>
      </w:pPr>
    </w:p>
    <w:p w14:paraId="3555FD63" w14:textId="7470EE55" w:rsidR="00464179" w:rsidRPr="00225DC2" w:rsidRDefault="00DE0F6A" w:rsidP="002C7595">
      <w:pPr>
        <w:pStyle w:val="ListParagraph"/>
        <w:numPr>
          <w:ilvl w:val="0"/>
          <w:numId w:val="5"/>
        </w:numPr>
        <w:spacing w:after="120"/>
        <w:rPr>
          <w:b/>
          <w:bCs/>
        </w:rPr>
      </w:pPr>
      <w:r w:rsidRPr="00225DC2">
        <w:rPr>
          <w:b/>
          <w:bCs/>
        </w:rPr>
        <w:t>What is the average term o</w:t>
      </w:r>
      <w:r w:rsidR="00C85559">
        <w:rPr>
          <w:b/>
          <w:bCs/>
        </w:rPr>
        <w:t>f a</w:t>
      </w:r>
      <w:r w:rsidRPr="00225DC2">
        <w:rPr>
          <w:b/>
          <w:bCs/>
        </w:rPr>
        <w:t xml:space="preserve"> CDFI loan? </w:t>
      </w:r>
    </w:p>
    <w:p w14:paraId="1340D4A9" w14:textId="2A2B82B7" w:rsidR="00DE0F6A" w:rsidRPr="00871A27" w:rsidRDefault="00CD5228" w:rsidP="00786119">
      <w:pPr>
        <w:spacing w:after="120"/>
        <w:ind w:left="720"/>
      </w:pPr>
      <w:r>
        <w:t xml:space="preserve">The majority of </w:t>
      </w:r>
      <w:r w:rsidR="00871A27" w:rsidRPr="00871A27">
        <w:t xml:space="preserve">CDFI lenders offer </w:t>
      </w:r>
      <w:proofErr w:type="gramStart"/>
      <w:r w:rsidR="00871A27" w:rsidRPr="00871A27">
        <w:t>5 year</w:t>
      </w:r>
      <w:proofErr w:type="gramEnd"/>
      <w:r w:rsidR="00871A27" w:rsidRPr="00871A27">
        <w:t xml:space="preserve"> loans to SMEs, with the exception of the small lender noted above: </w:t>
      </w:r>
    </w:p>
    <w:p w14:paraId="5E977D28" w14:textId="303CB127" w:rsidR="002E380C" w:rsidRDefault="00DE7E41" w:rsidP="00D92C50">
      <w:pPr>
        <w:spacing w:after="120"/>
        <w:ind w:left="72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51CAB7E" wp14:editId="3F5F30A1">
            <wp:extent cx="5139727" cy="3104707"/>
            <wp:effectExtent l="0" t="0" r="3810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6202" cy="316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CCFF3" w14:textId="6530F1B3" w:rsidR="00DE7E41" w:rsidRPr="00225DC2" w:rsidRDefault="00DE7E41" w:rsidP="002C7595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 w:rsidRPr="00225DC2">
        <w:rPr>
          <w:b/>
          <w:bCs/>
        </w:rPr>
        <w:lastRenderedPageBreak/>
        <w:t xml:space="preserve">What </w:t>
      </w:r>
      <w:r w:rsidR="00877FF4" w:rsidRPr="00225DC2">
        <w:rPr>
          <w:b/>
          <w:bCs/>
        </w:rPr>
        <w:t>is</w:t>
      </w:r>
      <w:r w:rsidRPr="00225DC2">
        <w:rPr>
          <w:b/>
          <w:bCs/>
        </w:rPr>
        <w:t xml:space="preserve"> the average </w:t>
      </w:r>
      <w:r w:rsidR="00811889">
        <w:rPr>
          <w:b/>
          <w:bCs/>
        </w:rPr>
        <w:t xml:space="preserve">CDFI </w:t>
      </w:r>
      <w:r w:rsidRPr="00225DC2">
        <w:rPr>
          <w:b/>
          <w:bCs/>
        </w:rPr>
        <w:t>loan size</w:t>
      </w:r>
      <w:r w:rsidR="000F5967" w:rsidRPr="00225DC2">
        <w:rPr>
          <w:b/>
          <w:bCs/>
        </w:rPr>
        <w:t xml:space="preserve">? </w:t>
      </w:r>
    </w:p>
    <w:p w14:paraId="601BB797" w14:textId="564572A9" w:rsidR="000F5967" w:rsidRPr="001D18C3" w:rsidRDefault="0050212B" w:rsidP="00256926">
      <w:pPr>
        <w:keepNext/>
        <w:keepLines/>
        <w:spacing w:after="120"/>
        <w:ind w:left="720"/>
      </w:pPr>
      <w:r w:rsidRPr="001D18C3">
        <w:t xml:space="preserve">The overall </w:t>
      </w:r>
      <w:r w:rsidR="001D18C3" w:rsidRPr="001D18C3">
        <w:t xml:space="preserve">weighted </w:t>
      </w:r>
      <w:r w:rsidRPr="001D18C3">
        <w:t>average loan size for this sample of CDFIs is £67</w:t>
      </w:r>
      <w:r w:rsidR="001D18C3" w:rsidRPr="001D18C3">
        <w:t>,</w:t>
      </w:r>
      <w:r w:rsidR="007673F1">
        <w:t>5</w:t>
      </w:r>
      <w:r w:rsidR="001D18C3" w:rsidRPr="001D18C3">
        <w:t>00 in 2022</w:t>
      </w:r>
      <w:r w:rsidR="0031479E">
        <w:t xml:space="preserve">. The </w:t>
      </w:r>
      <w:r w:rsidR="00256926">
        <w:t xml:space="preserve">average </w:t>
      </w:r>
      <w:r w:rsidR="0031479E">
        <w:t xml:space="preserve">loan size of the smallest lender </w:t>
      </w:r>
      <w:r w:rsidR="00256926">
        <w:t xml:space="preserve">was </w:t>
      </w:r>
      <w:r w:rsidR="0031479E">
        <w:t>£2,700</w:t>
      </w:r>
      <w:r w:rsidR="00877FF4">
        <w:t xml:space="preserve">. </w:t>
      </w:r>
    </w:p>
    <w:p w14:paraId="1A5A1792" w14:textId="77777777" w:rsidR="0050212B" w:rsidRDefault="0050212B" w:rsidP="00C020E1">
      <w:pPr>
        <w:keepNext/>
        <w:keepLines/>
        <w:spacing w:after="120"/>
        <w:rPr>
          <w:b/>
          <w:bCs/>
        </w:rPr>
      </w:pPr>
    </w:p>
    <w:p w14:paraId="33125C29" w14:textId="515E40BB" w:rsidR="000F5967" w:rsidRDefault="002E380C" w:rsidP="00256926">
      <w:pPr>
        <w:keepNext/>
        <w:keepLines/>
        <w:spacing w:after="120"/>
        <w:ind w:left="36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7E626AB" wp14:editId="4358619F">
            <wp:extent cx="4997302" cy="3017761"/>
            <wp:effectExtent l="0" t="0" r="0" b="508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1677" cy="304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402B" w14:textId="77777777" w:rsidR="00C020E1" w:rsidRDefault="00C020E1" w:rsidP="00DE7E41">
      <w:pPr>
        <w:spacing w:after="120"/>
        <w:rPr>
          <w:b/>
          <w:bCs/>
        </w:rPr>
      </w:pPr>
    </w:p>
    <w:p w14:paraId="76F73D87" w14:textId="00050067" w:rsidR="00EE7E63" w:rsidRPr="00201E40" w:rsidRDefault="00091557" w:rsidP="00201E40">
      <w:pPr>
        <w:pStyle w:val="ListParagraph"/>
        <w:numPr>
          <w:ilvl w:val="0"/>
          <w:numId w:val="5"/>
        </w:numPr>
        <w:spacing w:after="120"/>
        <w:rPr>
          <w:b/>
          <w:bCs/>
        </w:rPr>
      </w:pPr>
      <w:r>
        <w:rPr>
          <w:b/>
          <w:bCs/>
        </w:rPr>
        <w:t>How much do</w:t>
      </w:r>
      <w:r w:rsidR="00644D52" w:rsidRPr="00201E40">
        <w:rPr>
          <w:b/>
          <w:bCs/>
        </w:rPr>
        <w:t xml:space="preserve"> CDFIs </w:t>
      </w:r>
      <w:r>
        <w:rPr>
          <w:b/>
          <w:bCs/>
        </w:rPr>
        <w:t xml:space="preserve">lend </w:t>
      </w:r>
      <w:r w:rsidR="00644D52" w:rsidRPr="00201E40">
        <w:rPr>
          <w:b/>
          <w:bCs/>
        </w:rPr>
        <w:t xml:space="preserve">each year? </w:t>
      </w:r>
    </w:p>
    <w:p w14:paraId="47EB9462" w14:textId="54D3BCFE" w:rsidR="00C25014" w:rsidRPr="00F90892" w:rsidRDefault="002D48B8" w:rsidP="00256926">
      <w:pPr>
        <w:spacing w:after="120"/>
        <w:ind w:left="720"/>
      </w:pPr>
      <w:r w:rsidRPr="00B504EB">
        <w:t xml:space="preserve">The following graph shows </w:t>
      </w:r>
      <w:r w:rsidR="003522AB">
        <w:t xml:space="preserve">how much was </w:t>
      </w:r>
      <w:r w:rsidR="00855A04">
        <w:t>lent by</w:t>
      </w:r>
      <w:r w:rsidR="00716D64">
        <w:t xml:space="preserve"> </w:t>
      </w:r>
      <w:r w:rsidR="008C1C98" w:rsidRPr="00B504EB">
        <w:t>CDFIs</w:t>
      </w:r>
      <w:r w:rsidR="00855A04">
        <w:t xml:space="preserve"> from their own balance sheets</w:t>
      </w:r>
      <w:r w:rsidR="00716D64">
        <w:t xml:space="preserve"> in </w:t>
      </w:r>
      <w:r w:rsidR="008C1C98" w:rsidRPr="00B504EB">
        <w:t>2022</w:t>
      </w:r>
      <w:r w:rsidR="00201E40">
        <w:t>:</w:t>
      </w:r>
    </w:p>
    <w:p w14:paraId="538E8E4D" w14:textId="6C7B377E" w:rsidR="00B504EB" w:rsidRDefault="00B504EB" w:rsidP="00E51E65">
      <w:pPr>
        <w:spacing w:after="120"/>
        <w:rPr>
          <w:b/>
          <w:bCs/>
        </w:rPr>
      </w:pPr>
    </w:p>
    <w:p w14:paraId="4AE6A602" w14:textId="4220AD5D" w:rsidR="00B625AC" w:rsidRDefault="00236917" w:rsidP="00091557">
      <w:pPr>
        <w:spacing w:after="120"/>
        <w:ind w:left="36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ACB04B6" wp14:editId="7DE61D75">
            <wp:extent cx="4872942" cy="3200400"/>
            <wp:effectExtent l="0" t="0" r="4445" b="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0207" cy="321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996C" w14:textId="77777777" w:rsidR="00B504EB" w:rsidRDefault="00B504EB" w:rsidP="00E51E65">
      <w:pPr>
        <w:spacing w:after="120"/>
        <w:rPr>
          <w:b/>
          <w:bCs/>
        </w:rPr>
      </w:pPr>
    </w:p>
    <w:p w14:paraId="0B4D498F" w14:textId="5056B460" w:rsidR="00201E40" w:rsidRDefault="00201E40" w:rsidP="00DE2D92">
      <w:pPr>
        <w:pStyle w:val="ListParagraph"/>
        <w:numPr>
          <w:ilvl w:val="0"/>
          <w:numId w:val="5"/>
        </w:numPr>
        <w:spacing w:after="120"/>
        <w:rPr>
          <w:b/>
          <w:bCs/>
        </w:rPr>
      </w:pPr>
      <w:r w:rsidRPr="00DE2D92">
        <w:rPr>
          <w:b/>
          <w:bCs/>
        </w:rPr>
        <w:lastRenderedPageBreak/>
        <w:t xml:space="preserve">What </w:t>
      </w:r>
      <w:r w:rsidR="000D79D6">
        <w:rPr>
          <w:b/>
          <w:bCs/>
        </w:rPr>
        <w:t xml:space="preserve">is the </w:t>
      </w:r>
      <w:r w:rsidRPr="00DE2D92">
        <w:rPr>
          <w:b/>
          <w:bCs/>
        </w:rPr>
        <w:t xml:space="preserve">value of loans </w:t>
      </w:r>
      <w:r w:rsidR="000D79D6">
        <w:rPr>
          <w:b/>
          <w:bCs/>
        </w:rPr>
        <w:t>on CDFI</w:t>
      </w:r>
      <w:r w:rsidRPr="00DE2D92">
        <w:rPr>
          <w:b/>
          <w:bCs/>
        </w:rPr>
        <w:t xml:space="preserve"> balance sheets?</w:t>
      </w:r>
    </w:p>
    <w:p w14:paraId="6A93E2DB" w14:textId="77777777" w:rsidR="00455D67" w:rsidRPr="00DE2D92" w:rsidRDefault="00455D67" w:rsidP="00455D67">
      <w:pPr>
        <w:pStyle w:val="ListParagraph"/>
        <w:spacing w:after="120"/>
        <w:rPr>
          <w:b/>
          <w:bCs/>
        </w:rPr>
      </w:pPr>
    </w:p>
    <w:p w14:paraId="4B56E180" w14:textId="1D8E6CA8" w:rsidR="00201E40" w:rsidRDefault="00455D67" w:rsidP="00455D67">
      <w:pPr>
        <w:spacing w:after="12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BEB34DB" wp14:editId="2059FAC7">
            <wp:extent cx="5252483" cy="3449670"/>
            <wp:effectExtent l="0" t="0" r="5715" b="5080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6671" cy="346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AA26E" w14:textId="77777777" w:rsidR="00201E40" w:rsidRDefault="00201E40" w:rsidP="00E51E65">
      <w:pPr>
        <w:spacing w:after="120"/>
        <w:rPr>
          <w:b/>
          <w:bCs/>
        </w:rPr>
      </w:pPr>
    </w:p>
    <w:p w14:paraId="6F74D8D1" w14:textId="6272C8FC" w:rsidR="00201E40" w:rsidRPr="00145908" w:rsidRDefault="00145908" w:rsidP="00145908">
      <w:pPr>
        <w:pStyle w:val="ListParagraph"/>
        <w:numPr>
          <w:ilvl w:val="0"/>
          <w:numId w:val="5"/>
        </w:numPr>
        <w:spacing w:after="120"/>
        <w:rPr>
          <w:b/>
          <w:bCs/>
        </w:rPr>
      </w:pPr>
      <w:r w:rsidRPr="00145908">
        <w:rPr>
          <w:b/>
          <w:bCs/>
        </w:rPr>
        <w:t>How much external funding did CDFIs raise in 2022?</w:t>
      </w:r>
    </w:p>
    <w:p w14:paraId="44F0784F" w14:textId="77777777" w:rsidR="00145908" w:rsidRDefault="00145908" w:rsidP="00E51E65">
      <w:pPr>
        <w:spacing w:after="120"/>
        <w:rPr>
          <w:b/>
          <w:bCs/>
        </w:rPr>
      </w:pPr>
    </w:p>
    <w:p w14:paraId="6194F4F9" w14:textId="39DDF881" w:rsidR="00145908" w:rsidRDefault="004C08D3" w:rsidP="004C08D3">
      <w:pPr>
        <w:spacing w:after="12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393480E" wp14:editId="02AC1961">
            <wp:extent cx="5284381" cy="3192088"/>
            <wp:effectExtent l="0" t="0" r="0" b="0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scatter 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5761" cy="319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0D266" w14:textId="77777777" w:rsidR="004C08D3" w:rsidRDefault="004C08D3" w:rsidP="00E51E65">
      <w:pPr>
        <w:spacing w:after="120"/>
        <w:rPr>
          <w:b/>
          <w:bCs/>
        </w:rPr>
      </w:pPr>
    </w:p>
    <w:p w14:paraId="1AFD0AF3" w14:textId="436CE5FE" w:rsidR="004C08D3" w:rsidRPr="00025C37" w:rsidRDefault="00025C37" w:rsidP="00025C37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 w:rsidRPr="00025C37">
        <w:rPr>
          <w:b/>
          <w:bCs/>
        </w:rPr>
        <w:lastRenderedPageBreak/>
        <w:t xml:space="preserve">Where did the external funding come from? </w:t>
      </w:r>
    </w:p>
    <w:p w14:paraId="3C80D829" w14:textId="77777777" w:rsidR="00025C37" w:rsidRDefault="00025C37" w:rsidP="00946D6E">
      <w:pPr>
        <w:keepNext/>
        <w:keepLines/>
        <w:spacing w:after="120"/>
        <w:rPr>
          <w:b/>
          <w:bCs/>
        </w:rPr>
      </w:pPr>
    </w:p>
    <w:p w14:paraId="795FFDA5" w14:textId="6D2E1A83" w:rsidR="00621DF4" w:rsidRDefault="00946D6E" w:rsidP="00CA4675">
      <w:pPr>
        <w:keepNext/>
        <w:keepLines/>
        <w:spacing w:after="12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CBC12E5" wp14:editId="25AAC6BC">
            <wp:extent cx="4540102" cy="3032603"/>
            <wp:effectExtent l="0" t="0" r="0" b="3175"/>
            <wp:docPr id="13" name="Picture 13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pie char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1515" cy="30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AF15E" w14:textId="77777777" w:rsidR="008E6100" w:rsidRDefault="008E6100" w:rsidP="00E51E65">
      <w:pPr>
        <w:spacing w:after="120"/>
        <w:rPr>
          <w:b/>
          <w:bCs/>
        </w:rPr>
      </w:pPr>
    </w:p>
    <w:p w14:paraId="283DBC71" w14:textId="77777777" w:rsidR="00104AA7" w:rsidRDefault="00104AA7" w:rsidP="00E51E65">
      <w:pPr>
        <w:spacing w:after="120"/>
        <w:rPr>
          <w:b/>
          <w:bCs/>
        </w:rPr>
      </w:pPr>
    </w:p>
    <w:p w14:paraId="54E54F59" w14:textId="0465884A" w:rsidR="00B148B4" w:rsidRPr="00A12579" w:rsidRDefault="000A75A9" w:rsidP="00B148B4">
      <w:pPr>
        <w:pStyle w:val="ListParagraph"/>
        <w:numPr>
          <w:ilvl w:val="0"/>
          <w:numId w:val="5"/>
        </w:numPr>
        <w:spacing w:after="120"/>
        <w:rPr>
          <w:b/>
          <w:bCs/>
        </w:rPr>
      </w:pPr>
      <w:r>
        <w:rPr>
          <w:b/>
          <w:bCs/>
        </w:rPr>
        <w:t xml:space="preserve">What is their cost of funding? </w:t>
      </w:r>
    </w:p>
    <w:p w14:paraId="277D3964" w14:textId="3AE14548" w:rsidR="00B148B4" w:rsidRPr="00A12579" w:rsidRDefault="00B148B4" w:rsidP="00A12579">
      <w:pPr>
        <w:spacing w:after="120"/>
        <w:ind w:left="720"/>
      </w:pPr>
      <w:r w:rsidRPr="00A12579">
        <w:t xml:space="preserve">The following table shows cost of funds for 7 CDFIs </w:t>
      </w:r>
      <w:r w:rsidR="00A12579" w:rsidRPr="00A12579">
        <w:t xml:space="preserve">raised during 2022: </w:t>
      </w:r>
    </w:p>
    <w:p w14:paraId="3985A80D" w14:textId="77777777" w:rsidR="006857FF" w:rsidRDefault="006857FF" w:rsidP="006857FF">
      <w:pPr>
        <w:pStyle w:val="ListParagraph"/>
        <w:spacing w:after="120"/>
        <w:rPr>
          <w:b/>
          <w:bCs/>
        </w:rPr>
      </w:pPr>
    </w:p>
    <w:p w14:paraId="4EC0E122" w14:textId="4CA06EA2" w:rsidR="006857FF" w:rsidRDefault="00A13740" w:rsidP="006857FF">
      <w:pPr>
        <w:pStyle w:val="ListParagraph"/>
        <w:spacing w:after="120"/>
        <w:rPr>
          <w:b/>
          <w:bCs/>
        </w:rPr>
      </w:pPr>
      <w:r>
        <w:rPr>
          <w:noProof/>
        </w:rPr>
        <w:drawing>
          <wp:inline distT="0" distB="0" distL="0" distR="0" wp14:anchorId="41C11C4F" wp14:editId="2867EC46">
            <wp:extent cx="5003800" cy="3022600"/>
            <wp:effectExtent l="0" t="0" r="0" b="0"/>
            <wp:docPr id="36" name="Picture 3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scatter char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7839E" w14:textId="77777777" w:rsidR="0096052C" w:rsidRDefault="0096052C" w:rsidP="006857FF">
      <w:pPr>
        <w:pStyle w:val="ListParagraph"/>
        <w:spacing w:after="120"/>
        <w:rPr>
          <w:b/>
          <w:bCs/>
        </w:rPr>
      </w:pPr>
    </w:p>
    <w:p w14:paraId="27A03960" w14:textId="77777777" w:rsidR="0096052C" w:rsidRDefault="0096052C" w:rsidP="0096052C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>
        <w:rPr>
          <w:b/>
          <w:bCs/>
        </w:rPr>
        <w:lastRenderedPageBreak/>
        <w:t xml:space="preserve">What are the net interest margins of CDFI lenders? </w:t>
      </w:r>
    </w:p>
    <w:p w14:paraId="324A9752" w14:textId="77777777" w:rsidR="00985AAD" w:rsidRDefault="00985AAD" w:rsidP="00985AAD">
      <w:pPr>
        <w:pStyle w:val="ListParagraph"/>
        <w:keepNext/>
        <w:keepLines/>
        <w:spacing w:after="120"/>
        <w:rPr>
          <w:b/>
          <w:bCs/>
        </w:rPr>
      </w:pPr>
    </w:p>
    <w:p w14:paraId="641FC832" w14:textId="0D410CC3" w:rsidR="00985AAD" w:rsidRPr="002A6D7F" w:rsidRDefault="00985AAD" w:rsidP="00985AAD">
      <w:pPr>
        <w:pStyle w:val="ListParagraph"/>
        <w:keepNext/>
        <w:keepLines/>
        <w:spacing w:after="120"/>
        <w:rPr>
          <w:i/>
          <w:iCs/>
        </w:rPr>
      </w:pPr>
      <w:r w:rsidRPr="002A6D7F">
        <w:rPr>
          <w:i/>
          <w:iCs/>
        </w:rPr>
        <w:t>Net Interest Margin = Interest Income less Interest Expense</w:t>
      </w:r>
    </w:p>
    <w:p w14:paraId="48C5EE44" w14:textId="77777777" w:rsidR="0096052C" w:rsidRDefault="0096052C" w:rsidP="0096052C">
      <w:pPr>
        <w:pStyle w:val="ListParagraph"/>
        <w:keepNext/>
        <w:keepLines/>
        <w:spacing w:after="120"/>
        <w:rPr>
          <w:b/>
          <w:bCs/>
        </w:rPr>
      </w:pPr>
    </w:p>
    <w:p w14:paraId="3447B5AB" w14:textId="3CAF4AE9" w:rsidR="0096052C" w:rsidRPr="009B5C9D" w:rsidRDefault="0096052C" w:rsidP="009B5C9D">
      <w:pPr>
        <w:pStyle w:val="ListParagraph"/>
        <w:keepNext/>
        <w:keepLines/>
        <w:spacing w:after="120"/>
        <w:rPr>
          <w:b/>
          <w:bCs/>
        </w:rPr>
      </w:pPr>
      <w:r>
        <w:rPr>
          <w:noProof/>
        </w:rPr>
        <w:drawing>
          <wp:inline distT="0" distB="0" distL="0" distR="0" wp14:anchorId="36956996" wp14:editId="1DDCB5C9">
            <wp:extent cx="4646296" cy="3051544"/>
            <wp:effectExtent l="0" t="0" r="1905" b="0"/>
            <wp:docPr id="35" name="Picture 3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scatter char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27433" cy="310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4160C" w14:textId="77777777" w:rsidR="0096052C" w:rsidRPr="00F1115A" w:rsidRDefault="0096052C" w:rsidP="0096052C">
      <w:pPr>
        <w:pStyle w:val="ListParagraph"/>
        <w:keepNext/>
        <w:keepLines/>
        <w:spacing w:after="120"/>
        <w:rPr>
          <w:b/>
          <w:bCs/>
        </w:rPr>
      </w:pPr>
    </w:p>
    <w:p w14:paraId="353FF5C3" w14:textId="7585A3ED" w:rsidR="00CA4675" w:rsidRDefault="008E6100" w:rsidP="00C960E0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 w:rsidRPr="008E6100">
        <w:rPr>
          <w:b/>
          <w:bCs/>
        </w:rPr>
        <w:t xml:space="preserve">What </w:t>
      </w:r>
      <w:r w:rsidR="00934B77">
        <w:rPr>
          <w:b/>
          <w:bCs/>
        </w:rPr>
        <w:t xml:space="preserve">% of </w:t>
      </w:r>
      <w:r w:rsidR="00D00611">
        <w:rPr>
          <w:b/>
          <w:bCs/>
        </w:rPr>
        <w:t>CDFI’s loans are</w:t>
      </w:r>
      <w:r w:rsidR="00934B77">
        <w:rPr>
          <w:b/>
          <w:bCs/>
        </w:rPr>
        <w:t xml:space="preserve"> more than 90 days in arrears</w:t>
      </w:r>
      <w:r w:rsidR="007C13CB">
        <w:rPr>
          <w:b/>
          <w:bCs/>
        </w:rPr>
        <w:t>?</w:t>
      </w:r>
    </w:p>
    <w:p w14:paraId="6A78CC0C" w14:textId="7009D4AA" w:rsidR="00CA4675" w:rsidRDefault="00962042" w:rsidP="00C960E0">
      <w:pPr>
        <w:keepNext/>
        <w:keepLines/>
        <w:spacing w:after="120"/>
        <w:ind w:left="720"/>
      </w:pPr>
      <w:r>
        <w:t xml:space="preserve">The average </w:t>
      </w:r>
      <w:r w:rsidR="00BA2CF2">
        <w:t xml:space="preserve">% of loan portfolio in </w:t>
      </w:r>
      <w:r>
        <w:t xml:space="preserve">arrears &gt; 90 days was 18% for the 5 CDFIs who </w:t>
      </w:r>
      <w:r w:rsidR="00EA7D5E">
        <w:t>responded</w:t>
      </w:r>
      <w:r>
        <w:t xml:space="preserve"> to this question. </w:t>
      </w:r>
      <w:r w:rsidR="009C0C13">
        <w:t>A</w:t>
      </w:r>
      <w:r w:rsidR="00215605">
        <w:t xml:space="preserve"> detailed </w:t>
      </w:r>
      <w:r w:rsidR="009C0C13">
        <w:t>analysis of</w:t>
      </w:r>
      <w:r w:rsidR="007844E8">
        <w:t xml:space="preserve"> </w:t>
      </w:r>
      <w:r w:rsidR="00BA2CF2">
        <w:t xml:space="preserve">loan </w:t>
      </w:r>
      <w:r w:rsidR="007844E8">
        <w:t xml:space="preserve">arrears can be found in the </w:t>
      </w:r>
      <w:r w:rsidR="00AA0623">
        <w:t>latest review of the Community Investment Enterprise Facility</w:t>
      </w:r>
      <w:r w:rsidR="0085345E">
        <w:rPr>
          <w:rStyle w:val="FootnoteReference"/>
        </w:rPr>
        <w:footnoteReference w:id="2"/>
      </w:r>
      <w:r w:rsidR="0082435C">
        <w:t>.</w:t>
      </w:r>
    </w:p>
    <w:p w14:paraId="0220BBC2" w14:textId="77777777" w:rsidR="00990D97" w:rsidRPr="00AB1134" w:rsidRDefault="00990D97" w:rsidP="00C960E0">
      <w:pPr>
        <w:keepNext/>
        <w:keepLines/>
        <w:spacing w:after="120"/>
        <w:ind w:left="720"/>
      </w:pPr>
    </w:p>
    <w:p w14:paraId="5B196DA1" w14:textId="30A125E9" w:rsidR="009B5C9D" w:rsidRDefault="00990D97" w:rsidP="009B5C9D">
      <w:pPr>
        <w:pStyle w:val="ListParagraph"/>
        <w:keepNext/>
        <w:keepLines/>
        <w:spacing w:after="120"/>
        <w:rPr>
          <w:b/>
          <w:bCs/>
        </w:rPr>
      </w:pPr>
      <w:r>
        <w:rPr>
          <w:noProof/>
        </w:rPr>
        <w:drawing>
          <wp:inline distT="0" distB="0" distL="0" distR="0" wp14:anchorId="71316F50" wp14:editId="41A466CB">
            <wp:extent cx="4607865" cy="2892056"/>
            <wp:effectExtent l="0" t="0" r="2540" b="3810"/>
            <wp:docPr id="37" name="Picture 3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scatter char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4943" cy="302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C9D">
        <w:rPr>
          <w:b/>
          <w:bCs/>
        </w:rPr>
        <w:br w:type="page"/>
      </w:r>
    </w:p>
    <w:p w14:paraId="45B5524A" w14:textId="0401FB7C" w:rsidR="00C310C7" w:rsidRDefault="00C310C7" w:rsidP="009B5C9D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>
        <w:rPr>
          <w:b/>
          <w:bCs/>
        </w:rPr>
        <w:lastRenderedPageBreak/>
        <w:t xml:space="preserve">What is the current level of loan loss provisioning? </w:t>
      </w:r>
    </w:p>
    <w:p w14:paraId="5853B1D6" w14:textId="77777777" w:rsidR="007C4400" w:rsidRDefault="007C4400" w:rsidP="009B5C9D">
      <w:pPr>
        <w:pStyle w:val="ListParagraph"/>
        <w:keepNext/>
        <w:keepLines/>
        <w:spacing w:after="120"/>
        <w:rPr>
          <w:b/>
          <w:bCs/>
        </w:rPr>
      </w:pPr>
    </w:p>
    <w:p w14:paraId="5B70F2FE" w14:textId="1C10E764" w:rsidR="007C4400" w:rsidRPr="008B27D7" w:rsidRDefault="007C4400" w:rsidP="009B5C9D">
      <w:pPr>
        <w:pStyle w:val="ListParagraph"/>
        <w:keepNext/>
        <w:keepLines/>
        <w:spacing w:after="120"/>
      </w:pPr>
      <w:r w:rsidRPr="008B27D7">
        <w:t xml:space="preserve">The </w:t>
      </w:r>
      <w:r w:rsidR="008B27D7" w:rsidRPr="008B27D7">
        <w:t xml:space="preserve">weighted </w:t>
      </w:r>
      <w:r w:rsidRPr="008B27D7">
        <w:t xml:space="preserve">average level of </w:t>
      </w:r>
      <w:r w:rsidR="008B27D7" w:rsidRPr="008B27D7">
        <w:t xml:space="preserve">loan loss </w:t>
      </w:r>
      <w:r w:rsidRPr="008B27D7">
        <w:t xml:space="preserve">provisions </w:t>
      </w:r>
      <w:r w:rsidR="008B27D7" w:rsidRPr="008B27D7">
        <w:t>is 8.2%</w:t>
      </w:r>
      <w:r w:rsidR="008B27D7">
        <w:t>.</w:t>
      </w:r>
    </w:p>
    <w:p w14:paraId="198F868B" w14:textId="77777777" w:rsidR="00C310C7" w:rsidRDefault="00C310C7" w:rsidP="009B5C9D">
      <w:pPr>
        <w:pStyle w:val="ListParagraph"/>
        <w:keepNext/>
        <w:keepLines/>
        <w:spacing w:after="120"/>
        <w:rPr>
          <w:b/>
          <w:bCs/>
        </w:rPr>
      </w:pPr>
    </w:p>
    <w:p w14:paraId="734A54A4" w14:textId="7C42FBD3" w:rsidR="00C310C7" w:rsidRDefault="007C4400" w:rsidP="009B5C9D">
      <w:pPr>
        <w:pStyle w:val="ListParagraph"/>
        <w:keepNext/>
        <w:keepLines/>
        <w:spacing w:after="120"/>
        <w:rPr>
          <w:b/>
          <w:bCs/>
        </w:rPr>
      </w:pPr>
      <w:r>
        <w:rPr>
          <w:noProof/>
        </w:rPr>
        <w:drawing>
          <wp:inline distT="0" distB="0" distL="0" distR="0" wp14:anchorId="30C3B8A7" wp14:editId="58C5A336">
            <wp:extent cx="5031384" cy="3157870"/>
            <wp:effectExtent l="0" t="0" r="0" b="4445"/>
            <wp:docPr id="17" name="Picture 1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scatter char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51588" cy="317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935B0" w14:textId="77777777" w:rsidR="00104AA7" w:rsidRDefault="00104AA7" w:rsidP="009B5C9D">
      <w:pPr>
        <w:pStyle w:val="ListParagraph"/>
        <w:keepNext/>
        <w:keepLines/>
        <w:spacing w:after="120"/>
        <w:rPr>
          <w:b/>
          <w:bCs/>
        </w:rPr>
      </w:pPr>
    </w:p>
    <w:p w14:paraId="4BA1841F" w14:textId="77777777" w:rsidR="00104AA7" w:rsidRDefault="00104AA7" w:rsidP="00C310C7">
      <w:pPr>
        <w:pStyle w:val="ListParagraph"/>
        <w:spacing w:after="120"/>
        <w:rPr>
          <w:b/>
          <w:bCs/>
        </w:rPr>
      </w:pPr>
    </w:p>
    <w:p w14:paraId="23D871A6" w14:textId="77777777" w:rsidR="00104AA7" w:rsidRDefault="00104AA7" w:rsidP="00C310C7">
      <w:pPr>
        <w:pStyle w:val="ListParagraph"/>
        <w:spacing w:after="120"/>
        <w:rPr>
          <w:b/>
          <w:bCs/>
        </w:rPr>
      </w:pPr>
    </w:p>
    <w:p w14:paraId="7137B223" w14:textId="165324F9" w:rsidR="008B27D7" w:rsidRPr="00AF5AEB" w:rsidRDefault="00560E5B" w:rsidP="00104AA7">
      <w:pPr>
        <w:pStyle w:val="ListParagraph"/>
        <w:numPr>
          <w:ilvl w:val="0"/>
          <w:numId w:val="5"/>
        </w:numPr>
        <w:spacing w:after="120"/>
        <w:rPr>
          <w:b/>
          <w:bCs/>
        </w:rPr>
      </w:pPr>
      <w:r>
        <w:rPr>
          <w:b/>
          <w:bCs/>
        </w:rPr>
        <w:t xml:space="preserve">What </w:t>
      </w:r>
      <w:r w:rsidR="00AA05A6">
        <w:rPr>
          <w:b/>
          <w:bCs/>
        </w:rPr>
        <w:t>has been</w:t>
      </w:r>
      <w:r>
        <w:rPr>
          <w:b/>
          <w:bCs/>
        </w:rPr>
        <w:t xml:space="preserve"> the cumulative bad debt</w:t>
      </w:r>
      <w:r w:rsidR="00AF5AEB">
        <w:rPr>
          <w:b/>
          <w:bCs/>
        </w:rPr>
        <w:t xml:space="preserve"> write-off</w:t>
      </w:r>
      <w:r>
        <w:rPr>
          <w:b/>
          <w:bCs/>
        </w:rPr>
        <w:t xml:space="preserve"> since establishment?</w:t>
      </w:r>
    </w:p>
    <w:p w14:paraId="2DD72A80" w14:textId="51A04EFF" w:rsidR="008B27D7" w:rsidRPr="00AF5AEB" w:rsidRDefault="008B27D7" w:rsidP="00104AA7">
      <w:pPr>
        <w:spacing w:after="120"/>
        <w:ind w:left="720"/>
      </w:pPr>
      <w:r w:rsidRPr="00AF5AEB">
        <w:t xml:space="preserve">The weighted average </w:t>
      </w:r>
      <w:r w:rsidR="00AF5AEB" w:rsidRPr="00AF5AEB">
        <w:t xml:space="preserve">bad debt write-off since </w:t>
      </w:r>
      <w:r w:rsidR="00AA05A6">
        <w:t xml:space="preserve">CDFI </w:t>
      </w:r>
      <w:r w:rsidR="00AF5AEB" w:rsidRPr="00AF5AEB">
        <w:t>establishment is 10.4%</w:t>
      </w:r>
    </w:p>
    <w:p w14:paraId="3BC450F6" w14:textId="77777777" w:rsidR="00934B77" w:rsidRDefault="00934B77" w:rsidP="00104AA7">
      <w:pPr>
        <w:pStyle w:val="ListParagraph"/>
        <w:rPr>
          <w:b/>
          <w:bCs/>
        </w:rPr>
      </w:pPr>
    </w:p>
    <w:p w14:paraId="5A602E60" w14:textId="5CAE8845" w:rsidR="00934B77" w:rsidRDefault="00934B77" w:rsidP="00104AA7">
      <w:pPr>
        <w:pStyle w:val="ListParagraph"/>
        <w:rPr>
          <w:b/>
          <w:bCs/>
        </w:rPr>
      </w:pPr>
      <w:r>
        <w:rPr>
          <w:noProof/>
        </w:rPr>
        <w:drawing>
          <wp:inline distT="0" distB="0" distL="0" distR="0" wp14:anchorId="2EAEB6E1" wp14:editId="6B504043">
            <wp:extent cx="5061098" cy="3176522"/>
            <wp:effectExtent l="0" t="0" r="0" b="0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63765" cy="324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47579" w14:textId="77777777" w:rsidR="00934B77" w:rsidRPr="00934B77" w:rsidRDefault="00934B77" w:rsidP="00310258">
      <w:pPr>
        <w:pStyle w:val="ListParagraph"/>
        <w:keepNext/>
        <w:keepLines/>
        <w:rPr>
          <w:b/>
          <w:bCs/>
        </w:rPr>
      </w:pPr>
    </w:p>
    <w:p w14:paraId="43D41F5F" w14:textId="20D831A5" w:rsidR="00934B77" w:rsidRDefault="003975F1" w:rsidP="006F2F1E">
      <w:pPr>
        <w:pStyle w:val="ListParagraph"/>
        <w:keepNext/>
        <w:keepLines/>
        <w:numPr>
          <w:ilvl w:val="0"/>
          <w:numId w:val="5"/>
        </w:numPr>
        <w:spacing w:after="120"/>
        <w:rPr>
          <w:b/>
          <w:bCs/>
        </w:rPr>
      </w:pPr>
      <w:r>
        <w:rPr>
          <w:b/>
          <w:bCs/>
        </w:rPr>
        <w:t xml:space="preserve">How much </w:t>
      </w:r>
      <w:r w:rsidR="00085910">
        <w:rPr>
          <w:b/>
          <w:bCs/>
        </w:rPr>
        <w:t>use are CDFIs making of loan guarantees?</w:t>
      </w:r>
    </w:p>
    <w:p w14:paraId="7348C6AB" w14:textId="4C931E45" w:rsidR="006F2F1E" w:rsidRPr="00B932E6" w:rsidRDefault="00B932E6" w:rsidP="00B932E6">
      <w:pPr>
        <w:keepNext/>
        <w:keepLines/>
        <w:spacing w:after="120"/>
        <w:ind w:left="720"/>
      </w:pPr>
      <w:r w:rsidRPr="00B932E6">
        <w:t xml:space="preserve">On average 78% of loan originations </w:t>
      </w:r>
      <w:r w:rsidR="00CD35F7">
        <w:t xml:space="preserve">in 2022 </w:t>
      </w:r>
      <w:r w:rsidRPr="00B932E6">
        <w:t xml:space="preserve">were covered by the RLS guarantee. </w:t>
      </w:r>
    </w:p>
    <w:p w14:paraId="681AA500" w14:textId="2E53EE25" w:rsidR="0067277A" w:rsidRDefault="006F2F1E" w:rsidP="00B932E6">
      <w:pPr>
        <w:keepNext/>
        <w:keepLines/>
        <w:spacing w:after="120"/>
        <w:jc w:val="center"/>
      </w:pPr>
      <w:r>
        <w:rPr>
          <w:noProof/>
        </w:rPr>
        <w:drawing>
          <wp:inline distT="0" distB="0" distL="0" distR="0" wp14:anchorId="64E3D309" wp14:editId="7E5A5483">
            <wp:extent cx="4742121" cy="2864530"/>
            <wp:effectExtent l="0" t="0" r="0" b="5715"/>
            <wp:docPr id="18" name="Picture 1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scatter char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65406" cy="28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B1715" w14:textId="77777777" w:rsidR="00B932E6" w:rsidRDefault="00B932E6" w:rsidP="006F2F1E">
      <w:pPr>
        <w:keepNext/>
        <w:keepLines/>
        <w:spacing w:after="120"/>
      </w:pPr>
    </w:p>
    <w:p w14:paraId="0920DA0B" w14:textId="7CAE9F92" w:rsidR="00EB66B9" w:rsidRPr="008B1482" w:rsidRDefault="00EB66B9" w:rsidP="00F1115A">
      <w:pPr>
        <w:pStyle w:val="ListParagraph"/>
        <w:keepNext/>
        <w:keepLines/>
        <w:numPr>
          <w:ilvl w:val="0"/>
          <w:numId w:val="5"/>
        </w:numPr>
        <w:spacing w:before="240" w:after="120"/>
        <w:rPr>
          <w:b/>
          <w:bCs/>
        </w:rPr>
      </w:pPr>
      <w:r w:rsidRPr="008B1482">
        <w:rPr>
          <w:b/>
          <w:bCs/>
        </w:rPr>
        <w:t>How profitable were CDFIs in 2022?</w:t>
      </w:r>
    </w:p>
    <w:p w14:paraId="5ECEEFDB" w14:textId="052C855F" w:rsidR="000A0C4E" w:rsidRDefault="00A42A79" w:rsidP="00F1115A">
      <w:pPr>
        <w:pStyle w:val="ListParagraph"/>
        <w:keepNext/>
        <w:keepLines/>
        <w:spacing w:before="240" w:after="120"/>
      </w:pPr>
      <w:r>
        <w:t xml:space="preserve">In 2022 </w:t>
      </w:r>
      <w:r w:rsidR="003B0D20">
        <w:t xml:space="preserve">9 out of 10 CDFIs reported a positive return with an average profit </w:t>
      </w:r>
      <w:r w:rsidR="00F26149">
        <w:t>of 3.6%</w:t>
      </w:r>
      <w:r w:rsidR="006F1FAF">
        <w:t xml:space="preserve"> of their loan portfolio</w:t>
      </w:r>
      <w:r w:rsidR="00C00237">
        <w:t xml:space="preserve">. </w:t>
      </w:r>
      <w:r w:rsidR="00040A2F">
        <w:t xml:space="preserve">The profitability of </w:t>
      </w:r>
      <w:r w:rsidR="006B0BB7">
        <w:t xml:space="preserve">CDFI 10 </w:t>
      </w:r>
      <w:r w:rsidR="00040A2F">
        <w:t>was boosted by the receipt of significant grants</w:t>
      </w:r>
      <w:r w:rsidR="006B0BB7">
        <w:t xml:space="preserve">. </w:t>
      </w:r>
    </w:p>
    <w:p w14:paraId="7201ED47" w14:textId="420BEEA4" w:rsidR="008B1482" w:rsidRDefault="00F26149" w:rsidP="00F1115A">
      <w:pPr>
        <w:pStyle w:val="ListParagraph"/>
        <w:keepNext/>
        <w:keepLines/>
        <w:spacing w:before="240" w:after="120"/>
      </w:pPr>
      <w:r>
        <w:t xml:space="preserve"> </w:t>
      </w:r>
    </w:p>
    <w:p w14:paraId="36C7FC59" w14:textId="49DDEF49" w:rsidR="008B1482" w:rsidRDefault="00C00237" w:rsidP="00F1115A">
      <w:pPr>
        <w:pStyle w:val="ListParagraph"/>
        <w:keepNext/>
        <w:keepLines/>
        <w:spacing w:before="240" w:after="120"/>
      </w:pPr>
      <w:r>
        <w:rPr>
          <w:noProof/>
        </w:rPr>
        <w:drawing>
          <wp:inline distT="0" distB="0" distL="0" distR="0" wp14:anchorId="6231A214" wp14:editId="664DEDBE">
            <wp:extent cx="4784075" cy="3002651"/>
            <wp:effectExtent l="0" t="0" r="4445" b="0"/>
            <wp:docPr id="19" name="Picture 1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catter char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94200" cy="300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ADBFF" w14:textId="77777777" w:rsidR="008B1482" w:rsidRDefault="008B1482" w:rsidP="008B1482">
      <w:pPr>
        <w:pStyle w:val="ListParagraph"/>
        <w:spacing w:before="240" w:after="120" w:line="360" w:lineRule="auto"/>
      </w:pPr>
    </w:p>
    <w:p w14:paraId="4C598853" w14:textId="109EC664" w:rsidR="00EB66B9" w:rsidRDefault="00EB66B9" w:rsidP="00F82F72">
      <w:pPr>
        <w:pStyle w:val="ListParagraph"/>
        <w:keepNext/>
        <w:keepLines/>
        <w:numPr>
          <w:ilvl w:val="0"/>
          <w:numId w:val="5"/>
        </w:numPr>
        <w:spacing w:before="240" w:after="120" w:line="360" w:lineRule="auto"/>
        <w:rPr>
          <w:b/>
          <w:bCs/>
        </w:rPr>
      </w:pPr>
      <w:r w:rsidRPr="00F82F72">
        <w:rPr>
          <w:b/>
          <w:bCs/>
        </w:rPr>
        <w:lastRenderedPageBreak/>
        <w:t xml:space="preserve">What does a typical CDFI </w:t>
      </w:r>
      <w:r w:rsidR="003609B5">
        <w:rPr>
          <w:b/>
          <w:bCs/>
        </w:rPr>
        <w:t>p</w:t>
      </w:r>
      <w:r w:rsidRPr="00F82F72">
        <w:rPr>
          <w:b/>
          <w:bCs/>
        </w:rPr>
        <w:t xml:space="preserve">rofit and </w:t>
      </w:r>
      <w:r w:rsidR="003609B5">
        <w:rPr>
          <w:b/>
          <w:bCs/>
        </w:rPr>
        <w:t>l</w:t>
      </w:r>
      <w:r w:rsidRPr="00F82F72">
        <w:rPr>
          <w:b/>
          <w:bCs/>
        </w:rPr>
        <w:t>oss account look like?</w:t>
      </w:r>
    </w:p>
    <w:p w14:paraId="034CC83D" w14:textId="13864273" w:rsidR="00F82F72" w:rsidRPr="00380DF6" w:rsidRDefault="00F768EC" w:rsidP="0096052C">
      <w:pPr>
        <w:keepNext/>
        <w:keepLines/>
        <w:spacing w:before="240" w:after="120" w:line="360" w:lineRule="auto"/>
        <w:ind w:left="720"/>
        <w:rPr>
          <w:b/>
          <w:bCs/>
        </w:rPr>
      </w:pPr>
      <w:r>
        <w:rPr>
          <w:noProof/>
        </w:rPr>
        <w:drawing>
          <wp:inline distT="0" distB="0" distL="0" distR="0" wp14:anchorId="49F61C27" wp14:editId="6AADCE60">
            <wp:extent cx="5134772" cy="3110673"/>
            <wp:effectExtent l="0" t="0" r="0" b="1270"/>
            <wp:docPr id="34" name="Picture 34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waterfall char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67143" cy="313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3EE87" w14:textId="77777777" w:rsidR="008B1482" w:rsidRDefault="008B1482" w:rsidP="008B1482">
      <w:pPr>
        <w:spacing w:before="240" w:after="120" w:line="360" w:lineRule="auto"/>
      </w:pPr>
    </w:p>
    <w:p w14:paraId="21CFB810" w14:textId="77777777" w:rsidR="00EB66B9" w:rsidRPr="00567006" w:rsidRDefault="00EB66B9" w:rsidP="008B1482">
      <w:pPr>
        <w:pStyle w:val="ListParagraph"/>
        <w:numPr>
          <w:ilvl w:val="0"/>
          <w:numId w:val="5"/>
        </w:numPr>
        <w:spacing w:before="240" w:after="120" w:line="360" w:lineRule="auto"/>
        <w:rPr>
          <w:b/>
          <w:bCs/>
        </w:rPr>
      </w:pPr>
      <w:r w:rsidRPr="00567006">
        <w:rPr>
          <w:b/>
          <w:bCs/>
        </w:rPr>
        <w:t>What does a typical CDFI balance sheet look like?</w:t>
      </w:r>
    </w:p>
    <w:p w14:paraId="2B69697B" w14:textId="77777777" w:rsidR="008B1482" w:rsidRDefault="008B1482" w:rsidP="008B1482">
      <w:pPr>
        <w:pStyle w:val="ListParagraph"/>
      </w:pPr>
    </w:p>
    <w:p w14:paraId="1E749B20" w14:textId="206358C9" w:rsidR="00007810" w:rsidRDefault="00007810" w:rsidP="008B1482">
      <w:pPr>
        <w:pStyle w:val="ListParagraph"/>
      </w:pPr>
      <w:r>
        <w:rPr>
          <w:noProof/>
        </w:rPr>
        <w:drawing>
          <wp:inline distT="0" distB="0" distL="0" distR="0" wp14:anchorId="1E51E266" wp14:editId="65226EDA">
            <wp:extent cx="5389491" cy="3136605"/>
            <wp:effectExtent l="0" t="0" r="0" b="635"/>
            <wp:docPr id="21" name="Picture 21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waterfall char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31577" cy="316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3C1A9" w14:textId="77777777" w:rsidR="008B1482" w:rsidRDefault="008B1482" w:rsidP="008B1482">
      <w:pPr>
        <w:pStyle w:val="ListParagraph"/>
        <w:spacing w:before="240" w:after="120" w:line="360" w:lineRule="auto"/>
      </w:pPr>
    </w:p>
    <w:p w14:paraId="66047569" w14:textId="77777777" w:rsidR="008B1482" w:rsidRDefault="008B1482" w:rsidP="008B1482">
      <w:pPr>
        <w:pStyle w:val="ListParagraph"/>
        <w:spacing w:before="240" w:after="120" w:line="360" w:lineRule="auto"/>
      </w:pPr>
    </w:p>
    <w:p w14:paraId="0F766008" w14:textId="77777777" w:rsidR="003160B3" w:rsidRDefault="003160B3">
      <w:pPr>
        <w:rPr>
          <w:b/>
          <w:bCs/>
        </w:rPr>
      </w:pPr>
      <w:r>
        <w:rPr>
          <w:b/>
          <w:bCs/>
        </w:rPr>
        <w:br w:type="page"/>
      </w:r>
    </w:p>
    <w:p w14:paraId="66B1619F" w14:textId="5AB29120" w:rsidR="003160B3" w:rsidRDefault="003160B3" w:rsidP="00C71BEE">
      <w:pPr>
        <w:pStyle w:val="ListParagraph"/>
        <w:keepNext/>
        <w:keepLines/>
        <w:numPr>
          <w:ilvl w:val="0"/>
          <w:numId w:val="5"/>
        </w:numPr>
        <w:spacing w:before="240" w:after="120"/>
        <w:rPr>
          <w:b/>
          <w:bCs/>
        </w:rPr>
      </w:pPr>
      <w:r>
        <w:rPr>
          <w:b/>
          <w:bCs/>
        </w:rPr>
        <w:lastRenderedPageBreak/>
        <w:t xml:space="preserve">Why do CDFIs have to hold so much cash? </w:t>
      </w:r>
    </w:p>
    <w:p w14:paraId="49E57C55" w14:textId="77777777" w:rsidR="00174135" w:rsidRDefault="00174135" w:rsidP="00174135">
      <w:pPr>
        <w:pStyle w:val="ListParagraph"/>
        <w:keepNext/>
        <w:keepLines/>
        <w:spacing w:before="240" w:after="120"/>
        <w:rPr>
          <w:b/>
          <w:bCs/>
        </w:rPr>
      </w:pPr>
    </w:p>
    <w:p w14:paraId="54F9F2A4" w14:textId="38A998E0" w:rsidR="00910326" w:rsidRDefault="000D3386" w:rsidP="00174135">
      <w:pPr>
        <w:pStyle w:val="ListParagraph"/>
        <w:keepNext/>
        <w:keepLines/>
        <w:spacing w:before="240" w:after="120"/>
      </w:pPr>
      <w:r>
        <w:t xml:space="preserve">The previous question illustrated that </w:t>
      </w:r>
      <w:r w:rsidR="0046388D">
        <w:t xml:space="preserve">CDFIs hold a considerable proportion of their assets in cash. </w:t>
      </w:r>
      <w:r w:rsidR="00BD2F48">
        <w:t xml:space="preserve">Appendix A provides a summary of published balance sheet data for the 10 CDFIs used in this report. On average they hold </w:t>
      </w:r>
      <w:r w:rsidR="00541748">
        <w:t xml:space="preserve">36% of their assets in cash. </w:t>
      </w:r>
    </w:p>
    <w:p w14:paraId="79EC3E5F" w14:textId="77777777" w:rsidR="00541748" w:rsidRDefault="00541748" w:rsidP="00174135">
      <w:pPr>
        <w:pStyle w:val="ListParagraph"/>
        <w:keepNext/>
        <w:keepLines/>
        <w:spacing w:before="240" w:after="120"/>
      </w:pPr>
    </w:p>
    <w:p w14:paraId="65DE70B9" w14:textId="78DB811B" w:rsidR="00541748" w:rsidRPr="000D3386" w:rsidRDefault="006A78D9" w:rsidP="00174135">
      <w:pPr>
        <w:pStyle w:val="ListParagraph"/>
        <w:keepNext/>
        <w:keepLines/>
        <w:spacing w:before="240" w:after="120"/>
      </w:pPr>
      <w:r>
        <w:t xml:space="preserve">Reasons why CDFIs hold so much cash include: </w:t>
      </w:r>
    </w:p>
    <w:p w14:paraId="53147DD2" w14:textId="77777777" w:rsidR="00910326" w:rsidRDefault="00910326" w:rsidP="00174135">
      <w:pPr>
        <w:pStyle w:val="ListParagraph"/>
        <w:keepNext/>
        <w:keepLines/>
        <w:spacing w:before="240" w:after="120"/>
        <w:rPr>
          <w:b/>
          <w:bCs/>
        </w:rPr>
      </w:pPr>
    </w:p>
    <w:p w14:paraId="75FC03A1" w14:textId="77777777" w:rsidR="00910326" w:rsidRPr="00910326" w:rsidRDefault="00910326" w:rsidP="00910326">
      <w:pPr>
        <w:pStyle w:val="ListParagraph"/>
        <w:keepNext/>
        <w:keepLines/>
        <w:numPr>
          <w:ilvl w:val="0"/>
          <w:numId w:val="8"/>
        </w:numPr>
        <w:spacing w:before="240" w:after="120"/>
      </w:pPr>
      <w:r w:rsidRPr="00910326">
        <w:rPr>
          <w:lang w:val="en-US"/>
        </w:rPr>
        <w:t>As pool of liquidity for future lending</w:t>
      </w:r>
    </w:p>
    <w:p w14:paraId="60241D64" w14:textId="77777777" w:rsidR="00910326" w:rsidRPr="00910326" w:rsidRDefault="00910326" w:rsidP="00910326">
      <w:pPr>
        <w:pStyle w:val="ListParagraph"/>
        <w:keepNext/>
        <w:keepLines/>
        <w:numPr>
          <w:ilvl w:val="0"/>
          <w:numId w:val="8"/>
        </w:numPr>
        <w:spacing w:before="240" w:after="120"/>
      </w:pPr>
      <w:r w:rsidRPr="00910326">
        <w:rPr>
          <w:lang w:val="en-US"/>
        </w:rPr>
        <w:t xml:space="preserve">To protect against increased bad debts </w:t>
      </w:r>
    </w:p>
    <w:p w14:paraId="6488605D" w14:textId="17F4EAF6" w:rsidR="00910326" w:rsidRPr="00910326" w:rsidRDefault="00910326" w:rsidP="00910326">
      <w:pPr>
        <w:pStyle w:val="ListParagraph"/>
        <w:keepNext/>
        <w:keepLines/>
        <w:numPr>
          <w:ilvl w:val="0"/>
          <w:numId w:val="8"/>
        </w:numPr>
        <w:spacing w:before="240" w:after="120"/>
      </w:pPr>
      <w:r w:rsidRPr="00910326">
        <w:rPr>
          <w:lang w:val="en-US"/>
        </w:rPr>
        <w:t>Because of structural constraints (</w:t>
      </w:r>
      <w:proofErr w:type="spellStart"/>
      <w:r w:rsidRPr="00910326">
        <w:rPr>
          <w:lang w:val="en-US"/>
        </w:rPr>
        <w:t>e.g</w:t>
      </w:r>
      <w:proofErr w:type="spellEnd"/>
      <w:r w:rsidRPr="00910326">
        <w:rPr>
          <w:lang w:val="en-US"/>
        </w:rPr>
        <w:t xml:space="preserve"> CITR reinvestment)</w:t>
      </w:r>
    </w:p>
    <w:p w14:paraId="5EE5C439" w14:textId="77777777" w:rsidR="00910326" w:rsidRPr="00910326" w:rsidRDefault="00910326" w:rsidP="00910326">
      <w:pPr>
        <w:pStyle w:val="ListParagraph"/>
        <w:keepNext/>
        <w:keepLines/>
        <w:numPr>
          <w:ilvl w:val="0"/>
          <w:numId w:val="8"/>
        </w:numPr>
        <w:spacing w:before="240" w:after="120"/>
      </w:pPr>
      <w:r w:rsidRPr="00910326">
        <w:rPr>
          <w:lang w:val="en-US"/>
        </w:rPr>
        <w:t>Due to restrictions on lending</w:t>
      </w:r>
    </w:p>
    <w:p w14:paraId="2FA5A2E3" w14:textId="77777777" w:rsidR="00910326" w:rsidRPr="00910326" w:rsidRDefault="00910326" w:rsidP="00910326">
      <w:pPr>
        <w:pStyle w:val="ListParagraph"/>
        <w:keepNext/>
        <w:keepLines/>
        <w:numPr>
          <w:ilvl w:val="0"/>
          <w:numId w:val="8"/>
        </w:numPr>
        <w:spacing w:before="240" w:after="120"/>
      </w:pPr>
      <w:r w:rsidRPr="00910326">
        <w:rPr>
          <w:lang w:val="en-US"/>
        </w:rPr>
        <w:t xml:space="preserve">To provide security for lenders </w:t>
      </w:r>
    </w:p>
    <w:p w14:paraId="0066B2B0" w14:textId="4D6E03D8" w:rsidR="00910326" w:rsidRPr="00910326" w:rsidRDefault="00910326" w:rsidP="00910326">
      <w:pPr>
        <w:pStyle w:val="ListParagraph"/>
        <w:keepNext/>
        <w:keepLines/>
        <w:numPr>
          <w:ilvl w:val="0"/>
          <w:numId w:val="8"/>
        </w:numPr>
        <w:spacing w:before="240" w:after="120"/>
      </w:pPr>
      <w:r w:rsidRPr="00910326">
        <w:rPr>
          <w:lang w:val="en-US"/>
        </w:rPr>
        <w:t>As a reserve against future administration costs</w:t>
      </w:r>
      <w:r w:rsidR="003F1290">
        <w:rPr>
          <w:lang w:val="en-US"/>
        </w:rPr>
        <w:t>/wind-down provision</w:t>
      </w:r>
    </w:p>
    <w:p w14:paraId="35A31C51" w14:textId="77777777" w:rsidR="00174135" w:rsidRPr="00174135" w:rsidRDefault="00174135" w:rsidP="00174135">
      <w:pPr>
        <w:pStyle w:val="ListParagraph"/>
        <w:keepNext/>
        <w:keepLines/>
        <w:spacing w:before="240" w:after="120"/>
      </w:pPr>
    </w:p>
    <w:p w14:paraId="5640D61F" w14:textId="7D5C24CE" w:rsidR="00174135" w:rsidRDefault="003160B3" w:rsidP="00174135">
      <w:pPr>
        <w:rPr>
          <w:b/>
          <w:bCs/>
        </w:rPr>
      </w:pPr>
      <w:r>
        <w:rPr>
          <w:b/>
          <w:bCs/>
        </w:rPr>
        <w:br w:type="page"/>
      </w:r>
    </w:p>
    <w:p w14:paraId="107E5C96" w14:textId="77777777" w:rsidR="003160B3" w:rsidRDefault="003160B3" w:rsidP="003160B3">
      <w:pPr>
        <w:pStyle w:val="ListParagraph"/>
        <w:keepNext/>
        <w:keepLines/>
        <w:spacing w:before="240" w:after="120"/>
        <w:rPr>
          <w:b/>
          <w:bCs/>
        </w:rPr>
      </w:pPr>
    </w:p>
    <w:p w14:paraId="38D50478" w14:textId="4FE386A6" w:rsidR="00EB66B9" w:rsidRDefault="00EB66B9" w:rsidP="00C71BEE">
      <w:pPr>
        <w:pStyle w:val="ListParagraph"/>
        <w:keepNext/>
        <w:keepLines/>
        <w:numPr>
          <w:ilvl w:val="0"/>
          <w:numId w:val="5"/>
        </w:numPr>
        <w:spacing w:before="240" w:after="120"/>
        <w:rPr>
          <w:b/>
          <w:bCs/>
        </w:rPr>
      </w:pPr>
      <w:r w:rsidRPr="00C71BEE">
        <w:rPr>
          <w:b/>
          <w:bCs/>
        </w:rPr>
        <w:t>How do UK business lending CDFIs compare to</w:t>
      </w:r>
      <w:r w:rsidR="00BB4DA2">
        <w:rPr>
          <w:b/>
          <w:bCs/>
        </w:rPr>
        <w:t xml:space="preserve"> those in the </w:t>
      </w:r>
      <w:r w:rsidRPr="00C71BEE">
        <w:rPr>
          <w:b/>
          <w:bCs/>
        </w:rPr>
        <w:t>US?</w:t>
      </w:r>
    </w:p>
    <w:p w14:paraId="62D93C0C" w14:textId="77777777" w:rsidR="00C31F2A" w:rsidRDefault="00C31F2A" w:rsidP="00C31F2A">
      <w:pPr>
        <w:pStyle w:val="ListParagraph"/>
        <w:keepNext/>
        <w:keepLines/>
        <w:spacing w:before="240" w:after="120"/>
        <w:rPr>
          <w:b/>
          <w:bCs/>
        </w:rPr>
      </w:pPr>
    </w:p>
    <w:p w14:paraId="5FC9CA79" w14:textId="7B8F1349" w:rsidR="00C31F2A" w:rsidRPr="003A472C" w:rsidRDefault="003A472C" w:rsidP="00C31F2A">
      <w:pPr>
        <w:pStyle w:val="ListParagraph"/>
        <w:keepNext/>
        <w:keepLines/>
        <w:spacing w:before="240" w:after="120"/>
      </w:pPr>
      <w:r w:rsidRPr="003A472C">
        <w:t xml:space="preserve">The following table </w:t>
      </w:r>
      <w:r>
        <w:t xml:space="preserve">provides a </w:t>
      </w:r>
      <w:r w:rsidR="00E900BA">
        <w:t>comparison</w:t>
      </w:r>
      <w:r>
        <w:t xml:space="preserve"> of </w:t>
      </w:r>
      <w:r w:rsidR="006E52E6">
        <w:t>UK and US CDFIs who specialise in lending to small businesses. The US data is drawn from the OFN Side-By-Side Survey 2021</w:t>
      </w:r>
      <w:r w:rsidR="00BE46FD">
        <w:rPr>
          <w:rStyle w:val="FootnoteReference"/>
        </w:rPr>
        <w:footnoteReference w:id="3"/>
      </w:r>
      <w:r w:rsidR="00DD4E31">
        <w:t>:</w:t>
      </w:r>
      <w:r w:rsidR="006E52E6">
        <w:t xml:space="preserve"> </w:t>
      </w:r>
    </w:p>
    <w:p w14:paraId="26DAED93" w14:textId="77777777" w:rsidR="003A472C" w:rsidRPr="00C71BEE" w:rsidRDefault="003A472C" w:rsidP="00C31F2A">
      <w:pPr>
        <w:pStyle w:val="ListParagraph"/>
        <w:keepNext/>
        <w:keepLines/>
        <w:spacing w:before="240" w:after="120"/>
        <w:rPr>
          <w:b/>
          <w:bCs/>
        </w:rPr>
      </w:pPr>
    </w:p>
    <w:p w14:paraId="40BC5738" w14:textId="222C221E" w:rsidR="0067277A" w:rsidRDefault="00C71BEE" w:rsidP="00C71BEE">
      <w:pPr>
        <w:keepNext/>
        <w:keepLines/>
        <w:spacing w:after="120"/>
        <w:jc w:val="center"/>
      </w:pPr>
      <w:r w:rsidRPr="00C71BEE">
        <w:rPr>
          <w:noProof/>
        </w:rPr>
        <w:drawing>
          <wp:inline distT="0" distB="0" distL="0" distR="0" wp14:anchorId="122593CC" wp14:editId="1191E000">
            <wp:extent cx="5050465" cy="3660429"/>
            <wp:effectExtent l="0" t="0" r="4445" b="0"/>
            <wp:docPr id="22" name="Picture 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10584" cy="370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2D17" w14:textId="77777777" w:rsidR="0067277A" w:rsidRDefault="0067277A" w:rsidP="00C71BEE">
      <w:pPr>
        <w:keepNext/>
        <w:keepLines/>
        <w:spacing w:after="120"/>
      </w:pPr>
    </w:p>
    <w:p w14:paraId="09D55AE6" w14:textId="77777777" w:rsidR="00287866" w:rsidRDefault="00DD4E31" w:rsidP="00B239C8">
      <w:pPr>
        <w:spacing w:after="120"/>
        <w:ind w:left="410"/>
      </w:pPr>
      <w:proofErr w:type="gramStart"/>
      <w:r>
        <w:t>A number of</w:t>
      </w:r>
      <w:proofErr w:type="gramEnd"/>
      <w:r>
        <w:t xml:space="preserve"> </w:t>
      </w:r>
      <w:r w:rsidR="00287866">
        <w:t>differences can be observed:</w:t>
      </w:r>
    </w:p>
    <w:p w14:paraId="3DB1D693" w14:textId="45424EFC" w:rsidR="00923305" w:rsidRDefault="00923305" w:rsidP="00B85539">
      <w:pPr>
        <w:pStyle w:val="ListParagraph"/>
        <w:numPr>
          <w:ilvl w:val="0"/>
          <w:numId w:val="7"/>
        </w:numPr>
        <w:spacing w:after="120"/>
        <w:ind w:left="1180"/>
        <w:contextualSpacing w:val="0"/>
      </w:pPr>
      <w:r>
        <w:t>UK lenders achieve higher Net Interest Margins</w:t>
      </w:r>
      <w:r w:rsidR="00475FCD">
        <w:t xml:space="preserve"> than their US counterparts, but this is offset </w:t>
      </w:r>
      <w:r w:rsidR="00B85539">
        <w:t xml:space="preserve">to some degree by high charge-offs. </w:t>
      </w:r>
    </w:p>
    <w:p w14:paraId="6A091193" w14:textId="28197B2D" w:rsidR="00580729" w:rsidRDefault="00580729" w:rsidP="00B85539">
      <w:pPr>
        <w:pStyle w:val="ListParagraph"/>
        <w:numPr>
          <w:ilvl w:val="0"/>
          <w:numId w:val="7"/>
        </w:numPr>
        <w:spacing w:after="120"/>
        <w:ind w:left="1180"/>
        <w:contextualSpacing w:val="0"/>
      </w:pPr>
      <w:r>
        <w:t>US lenders attract much higher levels of grant support tha</w:t>
      </w:r>
      <w:r w:rsidR="00823CCA">
        <w:t>n</w:t>
      </w:r>
      <w:r>
        <w:t xml:space="preserve"> UK CDFIs. </w:t>
      </w:r>
    </w:p>
    <w:p w14:paraId="626878D1" w14:textId="6D9436D9" w:rsidR="0067277A" w:rsidRDefault="00B239C8" w:rsidP="00B85539">
      <w:pPr>
        <w:pStyle w:val="ListParagraph"/>
        <w:numPr>
          <w:ilvl w:val="0"/>
          <w:numId w:val="7"/>
        </w:numPr>
        <w:spacing w:after="120"/>
        <w:ind w:left="1180"/>
        <w:contextualSpacing w:val="0"/>
      </w:pPr>
      <w:r>
        <w:t xml:space="preserve">US lenders achieve higher </w:t>
      </w:r>
      <w:r w:rsidR="001C6050">
        <w:t>net profits, but this is primarily due to much higher levels of grants</w:t>
      </w:r>
      <w:r w:rsidR="00923305">
        <w:t>.</w:t>
      </w:r>
    </w:p>
    <w:p w14:paraId="757A4CE2" w14:textId="77777777" w:rsidR="00287866" w:rsidRDefault="00287866" w:rsidP="00B85539">
      <w:pPr>
        <w:spacing w:after="120"/>
      </w:pPr>
    </w:p>
    <w:p w14:paraId="7718F225" w14:textId="3C44F42C" w:rsidR="0067277A" w:rsidRDefault="00380DF6" w:rsidP="00E51E65">
      <w:pPr>
        <w:spacing w:after="120"/>
      </w:pPr>
      <w:r>
        <w:t>The following graph shows the comparative balance sheet</w:t>
      </w:r>
      <w:r w:rsidR="00823CCA">
        <w:t xml:space="preserve"> ratios</w:t>
      </w:r>
      <w:r>
        <w:t xml:space="preserve"> </w:t>
      </w:r>
      <w:r w:rsidR="00B106BD">
        <w:t>of US and UK CDFIs:</w:t>
      </w:r>
    </w:p>
    <w:p w14:paraId="4FA97BF2" w14:textId="77777777" w:rsidR="009B3EE2" w:rsidRDefault="009B3EE2" w:rsidP="00E51E65">
      <w:pPr>
        <w:spacing w:after="120"/>
      </w:pPr>
    </w:p>
    <w:p w14:paraId="56CCCD83" w14:textId="7EA48E69" w:rsidR="00E51E65" w:rsidRDefault="00C31F2A" w:rsidP="00DA0E7A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672909C4" wp14:editId="3CC6D7FA">
            <wp:extent cx="5133015" cy="3374050"/>
            <wp:effectExtent l="0" t="0" r="0" b="4445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66527" cy="339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DAD58" w14:textId="77777777" w:rsidR="006362B7" w:rsidRDefault="006362B7" w:rsidP="00DA0E7A">
      <w:pPr>
        <w:spacing w:after="120"/>
        <w:jc w:val="center"/>
      </w:pPr>
    </w:p>
    <w:p w14:paraId="2A3998E0" w14:textId="2BA07383" w:rsidR="006362B7" w:rsidRDefault="006362B7"/>
    <w:p w14:paraId="0164724C" w14:textId="77777777" w:rsidR="006362B7" w:rsidRDefault="006362B7" w:rsidP="00DA0E7A">
      <w:pPr>
        <w:spacing w:after="120"/>
        <w:jc w:val="center"/>
        <w:sectPr w:rsidR="006362B7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41E94F" w14:textId="51327F9D" w:rsidR="006362B7" w:rsidRPr="00054CCB" w:rsidRDefault="00D10411" w:rsidP="00DA0E7A">
      <w:pPr>
        <w:spacing w:after="120"/>
        <w:jc w:val="center"/>
        <w:rPr>
          <w:b/>
          <w:bCs/>
        </w:rPr>
      </w:pPr>
      <w:r w:rsidRPr="00054CCB">
        <w:rPr>
          <w:b/>
          <w:bCs/>
        </w:rPr>
        <w:lastRenderedPageBreak/>
        <w:t xml:space="preserve">Appendix A: A Summary of </w:t>
      </w:r>
      <w:r w:rsidR="006362B7" w:rsidRPr="00054CCB">
        <w:rPr>
          <w:b/>
          <w:bCs/>
        </w:rPr>
        <w:t xml:space="preserve">Balance Sheet Accounts </w:t>
      </w:r>
      <w:proofErr w:type="gramStart"/>
      <w:r w:rsidRPr="00054CCB">
        <w:rPr>
          <w:b/>
          <w:bCs/>
        </w:rPr>
        <w:t>From</w:t>
      </w:r>
      <w:proofErr w:type="gramEnd"/>
      <w:r w:rsidRPr="00054CCB">
        <w:rPr>
          <w:b/>
          <w:bCs/>
        </w:rPr>
        <w:t xml:space="preserve"> Published Accounts</w:t>
      </w:r>
    </w:p>
    <w:p w14:paraId="26BA9DCD" w14:textId="77777777" w:rsidR="00D10411" w:rsidRDefault="00D10411" w:rsidP="00DA0E7A">
      <w:pPr>
        <w:spacing w:after="120"/>
        <w:jc w:val="center"/>
      </w:pPr>
    </w:p>
    <w:p w14:paraId="3DDFB918" w14:textId="3D8BF16E" w:rsidR="00D10411" w:rsidRDefault="00054CCB" w:rsidP="00DA0E7A">
      <w:pPr>
        <w:spacing w:after="120"/>
        <w:jc w:val="center"/>
      </w:pPr>
      <w:r w:rsidRPr="00054CCB">
        <w:rPr>
          <w:noProof/>
        </w:rPr>
        <w:drawing>
          <wp:inline distT="0" distB="0" distL="0" distR="0" wp14:anchorId="3CB9D863" wp14:editId="5D2202C5">
            <wp:extent cx="8863330" cy="2153285"/>
            <wp:effectExtent l="0" t="0" r="1270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68CB" w14:textId="77777777" w:rsidR="00054CCB" w:rsidRDefault="00054CCB" w:rsidP="00DA0E7A">
      <w:pPr>
        <w:spacing w:after="120"/>
        <w:jc w:val="center"/>
      </w:pPr>
    </w:p>
    <w:p w14:paraId="68295944" w14:textId="42E2CD28" w:rsidR="00054CCB" w:rsidRPr="00910326" w:rsidRDefault="00054CCB" w:rsidP="00054CCB">
      <w:pPr>
        <w:spacing w:after="120"/>
        <w:rPr>
          <w:i/>
          <w:iCs/>
        </w:rPr>
      </w:pPr>
      <w:r w:rsidRPr="00910326">
        <w:rPr>
          <w:i/>
          <w:iCs/>
        </w:rPr>
        <w:t xml:space="preserve">Note: </w:t>
      </w:r>
      <w:proofErr w:type="gramStart"/>
      <w:r w:rsidRPr="00910326">
        <w:rPr>
          <w:i/>
          <w:iCs/>
        </w:rPr>
        <w:t>The majority of</w:t>
      </w:r>
      <w:proofErr w:type="gramEnd"/>
      <w:r w:rsidRPr="00910326">
        <w:rPr>
          <w:i/>
          <w:iCs/>
        </w:rPr>
        <w:t xml:space="preserve"> data is drawn from accounts published </w:t>
      </w:r>
      <w:r w:rsidR="00910326" w:rsidRPr="00910326">
        <w:rPr>
          <w:i/>
          <w:iCs/>
        </w:rPr>
        <w:t xml:space="preserve">with a year end in 2022. </w:t>
      </w:r>
    </w:p>
    <w:sectPr w:rsidR="00054CCB" w:rsidRPr="00910326" w:rsidSect="006362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E1CD2" w14:textId="77777777" w:rsidR="008C255D" w:rsidRDefault="008C255D" w:rsidP="00D25ED1">
      <w:r>
        <w:separator/>
      </w:r>
    </w:p>
  </w:endnote>
  <w:endnote w:type="continuationSeparator" w:id="0">
    <w:p w14:paraId="5D8E1CCD" w14:textId="77777777" w:rsidR="008C255D" w:rsidRDefault="008C255D" w:rsidP="00D25ED1">
      <w:r>
        <w:continuationSeparator/>
      </w:r>
    </w:p>
  </w:endnote>
  <w:endnote w:type="continuationNotice" w:id="1">
    <w:p w14:paraId="34321C3C" w14:textId="77777777" w:rsidR="008C255D" w:rsidRDefault="008C25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330518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18BBA2" w14:textId="7ECB210E" w:rsidR="00D25ED1" w:rsidRDefault="00D25ED1" w:rsidP="00B8619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9D1FF3" w14:textId="77777777" w:rsidR="00D25ED1" w:rsidRDefault="00D25E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6"/>
        <w:szCs w:val="16"/>
      </w:rPr>
      <w:id w:val="-11159817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21E708" w14:textId="393DAED0" w:rsidR="00D25ED1" w:rsidRPr="00D25ED1" w:rsidRDefault="00D25ED1" w:rsidP="00B86191">
        <w:pPr>
          <w:pStyle w:val="Footer"/>
          <w:framePr w:wrap="none" w:vAnchor="text" w:hAnchor="margin" w:xAlign="center" w:y="1"/>
          <w:rPr>
            <w:rStyle w:val="PageNumber"/>
            <w:sz w:val="16"/>
            <w:szCs w:val="16"/>
          </w:rPr>
        </w:pPr>
        <w:r w:rsidRPr="00D25ED1">
          <w:rPr>
            <w:rStyle w:val="PageNumber"/>
            <w:sz w:val="16"/>
            <w:szCs w:val="16"/>
          </w:rPr>
          <w:t xml:space="preserve">Page </w:t>
        </w:r>
        <w:r w:rsidRPr="00D25ED1">
          <w:rPr>
            <w:rStyle w:val="PageNumber"/>
            <w:sz w:val="16"/>
            <w:szCs w:val="16"/>
          </w:rPr>
          <w:fldChar w:fldCharType="begin"/>
        </w:r>
        <w:r w:rsidRPr="00D25ED1">
          <w:rPr>
            <w:rStyle w:val="PageNumber"/>
            <w:sz w:val="16"/>
            <w:szCs w:val="16"/>
          </w:rPr>
          <w:instrText xml:space="preserve"> PAGE </w:instrText>
        </w:r>
        <w:r w:rsidRPr="00D25ED1">
          <w:rPr>
            <w:rStyle w:val="PageNumber"/>
            <w:sz w:val="16"/>
            <w:szCs w:val="16"/>
          </w:rPr>
          <w:fldChar w:fldCharType="separate"/>
        </w:r>
        <w:r w:rsidRPr="00D25ED1">
          <w:rPr>
            <w:rStyle w:val="PageNumber"/>
            <w:noProof/>
            <w:sz w:val="16"/>
            <w:szCs w:val="16"/>
          </w:rPr>
          <w:t>1</w:t>
        </w:r>
        <w:r w:rsidRPr="00D25ED1">
          <w:rPr>
            <w:rStyle w:val="PageNumber"/>
            <w:sz w:val="16"/>
            <w:szCs w:val="16"/>
          </w:rPr>
          <w:fldChar w:fldCharType="end"/>
        </w:r>
      </w:p>
    </w:sdtContent>
  </w:sdt>
  <w:p w14:paraId="5030968B" w14:textId="77777777" w:rsidR="00D25ED1" w:rsidRPr="00D25ED1" w:rsidRDefault="00D25ED1" w:rsidP="00D25ED1">
    <w:pPr>
      <w:pStyle w:val="Footer"/>
      <w:pBdr>
        <w:top w:val="single" w:sz="4" w:space="1" w:color="auto"/>
      </w:pBd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B3CE" w14:textId="77777777" w:rsidR="00DB478E" w:rsidRDefault="00DB4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186E" w14:textId="77777777" w:rsidR="008C255D" w:rsidRDefault="008C255D" w:rsidP="00D25ED1">
      <w:r>
        <w:separator/>
      </w:r>
    </w:p>
  </w:footnote>
  <w:footnote w:type="continuationSeparator" w:id="0">
    <w:p w14:paraId="644690CB" w14:textId="77777777" w:rsidR="008C255D" w:rsidRDefault="008C255D" w:rsidP="00D25ED1">
      <w:r>
        <w:continuationSeparator/>
      </w:r>
    </w:p>
  </w:footnote>
  <w:footnote w:type="continuationNotice" w:id="1">
    <w:p w14:paraId="2F091107" w14:textId="77777777" w:rsidR="008C255D" w:rsidRDefault="008C255D"/>
  </w:footnote>
  <w:footnote w:id="2">
    <w:p w14:paraId="443069BB" w14:textId="5B13B48C" w:rsidR="0085345E" w:rsidRDefault="008534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B86191">
          <w:rPr>
            <w:rStyle w:val="Hyperlink"/>
          </w:rPr>
          <w:t>https://www.communityinvestment.co.uk/wp-content/uploads/2022/12/CISG_Evaluation-of-the-Community-Investment-Enterprise-Facility_2022_05_FINAL-1-2.pdf</w:t>
        </w:r>
      </w:hyperlink>
    </w:p>
  </w:footnote>
  <w:footnote w:id="3">
    <w:p w14:paraId="05439717" w14:textId="2A6F1AE8" w:rsidR="00BE46FD" w:rsidRDefault="00BE46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DD4E31" w:rsidRPr="00B86191">
          <w:rPr>
            <w:rStyle w:val="Hyperlink"/>
          </w:rPr>
          <w:t>https://cdn.ofn.org/uploads/2023/01/05152611/Side-by-Side_FY2021.pdf</w:t>
        </w:r>
      </w:hyperlink>
      <w:r w:rsidR="00DD4E31">
        <w:t xml:space="preserve"> pages 29-31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16D5" w14:textId="77777777" w:rsidR="00DB478E" w:rsidRDefault="00DB47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3038383"/>
      <w:docPartObj>
        <w:docPartGallery w:val="Watermarks"/>
        <w:docPartUnique/>
      </w:docPartObj>
    </w:sdtPr>
    <w:sdtEndPr/>
    <w:sdtContent>
      <w:p w14:paraId="75F262F1" w14:textId="688DC2D4" w:rsidR="00DB478E" w:rsidRDefault="00F16F8E">
        <w:pPr>
          <w:pStyle w:val="Header"/>
        </w:pPr>
        <w:r>
          <w:rPr>
            <w:noProof/>
          </w:rPr>
          <w:pict w14:anchorId="22EEE21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2723" w14:textId="77777777" w:rsidR="00DB478E" w:rsidRDefault="00DB47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5FF9"/>
    <w:multiLevelType w:val="hybridMultilevel"/>
    <w:tmpl w:val="25187B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3257"/>
    <w:multiLevelType w:val="hybridMultilevel"/>
    <w:tmpl w:val="E6886BC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67275C8"/>
    <w:multiLevelType w:val="hybridMultilevel"/>
    <w:tmpl w:val="87CC1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95C93"/>
    <w:multiLevelType w:val="hybridMultilevel"/>
    <w:tmpl w:val="DA28D1AE"/>
    <w:lvl w:ilvl="0" w:tplc="FFFFFFF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69478F2"/>
    <w:multiLevelType w:val="hybridMultilevel"/>
    <w:tmpl w:val="B830C0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967E3"/>
    <w:multiLevelType w:val="hybridMultilevel"/>
    <w:tmpl w:val="65A2915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E852154"/>
    <w:multiLevelType w:val="hybridMultilevel"/>
    <w:tmpl w:val="8CEC9E98"/>
    <w:lvl w:ilvl="0" w:tplc="9500A6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4061D6E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45A09848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A07EA1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026642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4720250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750A9C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1AAD0A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D87243E2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41F1CF0"/>
    <w:multiLevelType w:val="hybridMultilevel"/>
    <w:tmpl w:val="DA28D1AE"/>
    <w:lvl w:ilvl="0" w:tplc="08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075471305">
    <w:abstractNumId w:val="2"/>
  </w:num>
  <w:num w:numId="2" w16cid:durableId="397900193">
    <w:abstractNumId w:val="5"/>
  </w:num>
  <w:num w:numId="3" w16cid:durableId="1434085256">
    <w:abstractNumId w:val="7"/>
  </w:num>
  <w:num w:numId="4" w16cid:durableId="1497108469">
    <w:abstractNumId w:val="4"/>
  </w:num>
  <w:num w:numId="5" w16cid:durableId="517428119">
    <w:abstractNumId w:val="0"/>
  </w:num>
  <w:num w:numId="6" w16cid:durableId="970208705">
    <w:abstractNumId w:val="3"/>
  </w:num>
  <w:num w:numId="7" w16cid:durableId="1120144935">
    <w:abstractNumId w:val="1"/>
  </w:num>
  <w:num w:numId="8" w16cid:durableId="1993673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65"/>
    <w:rsid w:val="000020A9"/>
    <w:rsid w:val="00007810"/>
    <w:rsid w:val="00025C37"/>
    <w:rsid w:val="000407CD"/>
    <w:rsid w:val="00040A2F"/>
    <w:rsid w:val="00054CCB"/>
    <w:rsid w:val="0007024E"/>
    <w:rsid w:val="00085910"/>
    <w:rsid w:val="00086735"/>
    <w:rsid w:val="00091557"/>
    <w:rsid w:val="000A0C4E"/>
    <w:rsid w:val="000A75A9"/>
    <w:rsid w:val="000B3447"/>
    <w:rsid w:val="000B4815"/>
    <w:rsid w:val="000C300F"/>
    <w:rsid w:val="000D060A"/>
    <w:rsid w:val="000D3386"/>
    <w:rsid w:val="000D46F5"/>
    <w:rsid w:val="000D79D6"/>
    <w:rsid w:val="000E32B2"/>
    <w:rsid w:val="000F2667"/>
    <w:rsid w:val="000F5967"/>
    <w:rsid w:val="000F6283"/>
    <w:rsid w:val="00104AA7"/>
    <w:rsid w:val="00104F01"/>
    <w:rsid w:val="00106426"/>
    <w:rsid w:val="00114796"/>
    <w:rsid w:val="00114BF6"/>
    <w:rsid w:val="0012041C"/>
    <w:rsid w:val="001323FD"/>
    <w:rsid w:val="00140C2B"/>
    <w:rsid w:val="00145518"/>
    <w:rsid w:val="00145908"/>
    <w:rsid w:val="001561A0"/>
    <w:rsid w:val="00163EAA"/>
    <w:rsid w:val="00174133"/>
    <w:rsid w:val="00174135"/>
    <w:rsid w:val="00174248"/>
    <w:rsid w:val="00184C96"/>
    <w:rsid w:val="001A1C5E"/>
    <w:rsid w:val="001A332F"/>
    <w:rsid w:val="001A4CDB"/>
    <w:rsid w:val="001C6050"/>
    <w:rsid w:val="001D15E7"/>
    <w:rsid w:val="001D18C3"/>
    <w:rsid w:val="001E052B"/>
    <w:rsid w:val="001F1B58"/>
    <w:rsid w:val="001F32D5"/>
    <w:rsid w:val="00201E40"/>
    <w:rsid w:val="00202C51"/>
    <w:rsid w:val="00203372"/>
    <w:rsid w:val="00215605"/>
    <w:rsid w:val="00215E44"/>
    <w:rsid w:val="00220B71"/>
    <w:rsid w:val="00225DC2"/>
    <w:rsid w:val="00236917"/>
    <w:rsid w:val="002414F4"/>
    <w:rsid w:val="00256926"/>
    <w:rsid w:val="00256FB7"/>
    <w:rsid w:val="00257FCC"/>
    <w:rsid w:val="0026585B"/>
    <w:rsid w:val="00285DB3"/>
    <w:rsid w:val="00287866"/>
    <w:rsid w:val="00291A83"/>
    <w:rsid w:val="002A4F6E"/>
    <w:rsid w:val="002A6734"/>
    <w:rsid w:val="002A6D7F"/>
    <w:rsid w:val="002A726B"/>
    <w:rsid w:val="002B3FAC"/>
    <w:rsid w:val="002B5DA4"/>
    <w:rsid w:val="002B74EC"/>
    <w:rsid w:val="002C595D"/>
    <w:rsid w:val="002C7595"/>
    <w:rsid w:val="002D48B8"/>
    <w:rsid w:val="002D7577"/>
    <w:rsid w:val="002E1C02"/>
    <w:rsid w:val="002E380C"/>
    <w:rsid w:val="002E38D9"/>
    <w:rsid w:val="002E54DD"/>
    <w:rsid w:val="002E6AD3"/>
    <w:rsid w:val="002F66B9"/>
    <w:rsid w:val="00304290"/>
    <w:rsid w:val="00305081"/>
    <w:rsid w:val="0030790D"/>
    <w:rsid w:val="00310258"/>
    <w:rsid w:val="00311580"/>
    <w:rsid w:val="0031479E"/>
    <w:rsid w:val="003160B3"/>
    <w:rsid w:val="00345748"/>
    <w:rsid w:val="00345C60"/>
    <w:rsid w:val="003510DB"/>
    <w:rsid w:val="003515D3"/>
    <w:rsid w:val="003522AB"/>
    <w:rsid w:val="00355DCF"/>
    <w:rsid w:val="003609B5"/>
    <w:rsid w:val="00360C48"/>
    <w:rsid w:val="00380DF6"/>
    <w:rsid w:val="00384B2C"/>
    <w:rsid w:val="003975F1"/>
    <w:rsid w:val="003A2528"/>
    <w:rsid w:val="003A472C"/>
    <w:rsid w:val="003B0D20"/>
    <w:rsid w:val="003F1290"/>
    <w:rsid w:val="00403DC3"/>
    <w:rsid w:val="00415DE9"/>
    <w:rsid w:val="00415EF8"/>
    <w:rsid w:val="00417846"/>
    <w:rsid w:val="00426B06"/>
    <w:rsid w:val="0042767C"/>
    <w:rsid w:val="004536FB"/>
    <w:rsid w:val="004559BB"/>
    <w:rsid w:val="00455D67"/>
    <w:rsid w:val="0046388D"/>
    <w:rsid w:val="00464179"/>
    <w:rsid w:val="00475FCD"/>
    <w:rsid w:val="00486AB5"/>
    <w:rsid w:val="00490469"/>
    <w:rsid w:val="004970B2"/>
    <w:rsid w:val="004A171A"/>
    <w:rsid w:val="004B2832"/>
    <w:rsid w:val="004C08D3"/>
    <w:rsid w:val="004C1200"/>
    <w:rsid w:val="004C4025"/>
    <w:rsid w:val="004D3237"/>
    <w:rsid w:val="004E14BC"/>
    <w:rsid w:val="004F08B4"/>
    <w:rsid w:val="004F53F6"/>
    <w:rsid w:val="004F55BD"/>
    <w:rsid w:val="005014AB"/>
    <w:rsid w:val="0050212B"/>
    <w:rsid w:val="00506849"/>
    <w:rsid w:val="005174AE"/>
    <w:rsid w:val="00532D94"/>
    <w:rsid w:val="00541748"/>
    <w:rsid w:val="00553FBC"/>
    <w:rsid w:val="00556028"/>
    <w:rsid w:val="00560E5B"/>
    <w:rsid w:val="00562002"/>
    <w:rsid w:val="00565911"/>
    <w:rsid w:val="00567006"/>
    <w:rsid w:val="0057637F"/>
    <w:rsid w:val="00580208"/>
    <w:rsid w:val="00580729"/>
    <w:rsid w:val="005B03F6"/>
    <w:rsid w:val="005B7C72"/>
    <w:rsid w:val="005D0CD6"/>
    <w:rsid w:val="005D6471"/>
    <w:rsid w:val="005E546E"/>
    <w:rsid w:val="005F6EDD"/>
    <w:rsid w:val="00612382"/>
    <w:rsid w:val="00621DF4"/>
    <w:rsid w:val="00625AC0"/>
    <w:rsid w:val="006362B7"/>
    <w:rsid w:val="006421C3"/>
    <w:rsid w:val="00644D52"/>
    <w:rsid w:val="006555C6"/>
    <w:rsid w:val="00662422"/>
    <w:rsid w:val="00670DD0"/>
    <w:rsid w:val="00672597"/>
    <w:rsid w:val="0067277A"/>
    <w:rsid w:val="00677A48"/>
    <w:rsid w:val="00677E1E"/>
    <w:rsid w:val="006802C9"/>
    <w:rsid w:val="00681826"/>
    <w:rsid w:val="00683929"/>
    <w:rsid w:val="006857FF"/>
    <w:rsid w:val="00691004"/>
    <w:rsid w:val="006915DD"/>
    <w:rsid w:val="006A78D9"/>
    <w:rsid w:val="006B0BB7"/>
    <w:rsid w:val="006B1E4A"/>
    <w:rsid w:val="006D76DA"/>
    <w:rsid w:val="006E52E6"/>
    <w:rsid w:val="006F1FAF"/>
    <w:rsid w:val="006F2F1E"/>
    <w:rsid w:val="006F513E"/>
    <w:rsid w:val="00713965"/>
    <w:rsid w:val="00715870"/>
    <w:rsid w:val="007168C9"/>
    <w:rsid w:val="00716D64"/>
    <w:rsid w:val="00720F74"/>
    <w:rsid w:val="0073141C"/>
    <w:rsid w:val="007625A3"/>
    <w:rsid w:val="0076646D"/>
    <w:rsid w:val="007673F1"/>
    <w:rsid w:val="00773745"/>
    <w:rsid w:val="00776839"/>
    <w:rsid w:val="00780FC1"/>
    <w:rsid w:val="007844E8"/>
    <w:rsid w:val="00784F61"/>
    <w:rsid w:val="0078504A"/>
    <w:rsid w:val="00786119"/>
    <w:rsid w:val="007A3D79"/>
    <w:rsid w:val="007A4FFF"/>
    <w:rsid w:val="007C13CB"/>
    <w:rsid w:val="007C2D14"/>
    <w:rsid w:val="007C2E9F"/>
    <w:rsid w:val="007C4400"/>
    <w:rsid w:val="007E20EB"/>
    <w:rsid w:val="007E5A3A"/>
    <w:rsid w:val="007F620C"/>
    <w:rsid w:val="00802C1D"/>
    <w:rsid w:val="00806D74"/>
    <w:rsid w:val="00811889"/>
    <w:rsid w:val="00814C5D"/>
    <w:rsid w:val="00823CCA"/>
    <w:rsid w:val="0082435C"/>
    <w:rsid w:val="00826B15"/>
    <w:rsid w:val="00832ED0"/>
    <w:rsid w:val="00834467"/>
    <w:rsid w:val="00845C03"/>
    <w:rsid w:val="0085345E"/>
    <w:rsid w:val="00855A04"/>
    <w:rsid w:val="008627A6"/>
    <w:rsid w:val="00871A27"/>
    <w:rsid w:val="00873E74"/>
    <w:rsid w:val="008761C7"/>
    <w:rsid w:val="00877FF4"/>
    <w:rsid w:val="00887312"/>
    <w:rsid w:val="008923AB"/>
    <w:rsid w:val="00896BAF"/>
    <w:rsid w:val="008B1482"/>
    <w:rsid w:val="008B27D7"/>
    <w:rsid w:val="008C1C98"/>
    <w:rsid w:val="008C255D"/>
    <w:rsid w:val="008D4BA0"/>
    <w:rsid w:val="008E6100"/>
    <w:rsid w:val="009025AE"/>
    <w:rsid w:val="00910326"/>
    <w:rsid w:val="009203DD"/>
    <w:rsid w:val="00923305"/>
    <w:rsid w:val="00927D3A"/>
    <w:rsid w:val="00934B77"/>
    <w:rsid w:val="00946D6E"/>
    <w:rsid w:val="00953A8A"/>
    <w:rsid w:val="0096052C"/>
    <w:rsid w:val="00962042"/>
    <w:rsid w:val="00972181"/>
    <w:rsid w:val="00985AAD"/>
    <w:rsid w:val="00990D97"/>
    <w:rsid w:val="00995C71"/>
    <w:rsid w:val="009A0FCC"/>
    <w:rsid w:val="009B1F95"/>
    <w:rsid w:val="009B3EE2"/>
    <w:rsid w:val="009B5C9D"/>
    <w:rsid w:val="009C0C13"/>
    <w:rsid w:val="009C4211"/>
    <w:rsid w:val="009C54A0"/>
    <w:rsid w:val="009C6DC3"/>
    <w:rsid w:val="009E21FC"/>
    <w:rsid w:val="009F0220"/>
    <w:rsid w:val="009F6DDA"/>
    <w:rsid w:val="00A12579"/>
    <w:rsid w:val="00A13740"/>
    <w:rsid w:val="00A17C7C"/>
    <w:rsid w:val="00A26687"/>
    <w:rsid w:val="00A32503"/>
    <w:rsid w:val="00A421E0"/>
    <w:rsid w:val="00A42A79"/>
    <w:rsid w:val="00A53E7D"/>
    <w:rsid w:val="00A6687B"/>
    <w:rsid w:val="00A67353"/>
    <w:rsid w:val="00AA05A6"/>
    <w:rsid w:val="00AA0623"/>
    <w:rsid w:val="00AA19EC"/>
    <w:rsid w:val="00AA70CC"/>
    <w:rsid w:val="00AB1134"/>
    <w:rsid w:val="00AB643B"/>
    <w:rsid w:val="00AB6B8A"/>
    <w:rsid w:val="00AD3743"/>
    <w:rsid w:val="00AE11D1"/>
    <w:rsid w:val="00AF5AEB"/>
    <w:rsid w:val="00B106BD"/>
    <w:rsid w:val="00B145FB"/>
    <w:rsid w:val="00B148B4"/>
    <w:rsid w:val="00B239C8"/>
    <w:rsid w:val="00B24978"/>
    <w:rsid w:val="00B3383F"/>
    <w:rsid w:val="00B34D11"/>
    <w:rsid w:val="00B41FA2"/>
    <w:rsid w:val="00B42DDA"/>
    <w:rsid w:val="00B504EB"/>
    <w:rsid w:val="00B625AC"/>
    <w:rsid w:val="00B6648E"/>
    <w:rsid w:val="00B70CC6"/>
    <w:rsid w:val="00B72A1B"/>
    <w:rsid w:val="00B732E4"/>
    <w:rsid w:val="00B85539"/>
    <w:rsid w:val="00B91E54"/>
    <w:rsid w:val="00B932E6"/>
    <w:rsid w:val="00BA2CF2"/>
    <w:rsid w:val="00BB4DA2"/>
    <w:rsid w:val="00BC3ED0"/>
    <w:rsid w:val="00BC5A4F"/>
    <w:rsid w:val="00BD268D"/>
    <w:rsid w:val="00BD2F48"/>
    <w:rsid w:val="00BE46FD"/>
    <w:rsid w:val="00BE655C"/>
    <w:rsid w:val="00C00237"/>
    <w:rsid w:val="00C020E1"/>
    <w:rsid w:val="00C02980"/>
    <w:rsid w:val="00C04B80"/>
    <w:rsid w:val="00C25014"/>
    <w:rsid w:val="00C310C7"/>
    <w:rsid w:val="00C31F2A"/>
    <w:rsid w:val="00C33FA8"/>
    <w:rsid w:val="00C35780"/>
    <w:rsid w:val="00C53D6F"/>
    <w:rsid w:val="00C71BEE"/>
    <w:rsid w:val="00C85559"/>
    <w:rsid w:val="00C914F9"/>
    <w:rsid w:val="00C960E0"/>
    <w:rsid w:val="00C96326"/>
    <w:rsid w:val="00CA4675"/>
    <w:rsid w:val="00CC5649"/>
    <w:rsid w:val="00CD35F7"/>
    <w:rsid w:val="00CD3668"/>
    <w:rsid w:val="00CD5228"/>
    <w:rsid w:val="00D00611"/>
    <w:rsid w:val="00D05ED7"/>
    <w:rsid w:val="00D10411"/>
    <w:rsid w:val="00D25ED1"/>
    <w:rsid w:val="00D367DC"/>
    <w:rsid w:val="00D3711C"/>
    <w:rsid w:val="00D41227"/>
    <w:rsid w:val="00D41C0D"/>
    <w:rsid w:val="00D4405A"/>
    <w:rsid w:val="00D73B5D"/>
    <w:rsid w:val="00D856E5"/>
    <w:rsid w:val="00D92C50"/>
    <w:rsid w:val="00DA0E7A"/>
    <w:rsid w:val="00DA3736"/>
    <w:rsid w:val="00DA40FA"/>
    <w:rsid w:val="00DA68B5"/>
    <w:rsid w:val="00DB0743"/>
    <w:rsid w:val="00DB1F50"/>
    <w:rsid w:val="00DB478E"/>
    <w:rsid w:val="00DB5196"/>
    <w:rsid w:val="00DC040B"/>
    <w:rsid w:val="00DD26A6"/>
    <w:rsid w:val="00DD4E31"/>
    <w:rsid w:val="00DE0F6A"/>
    <w:rsid w:val="00DE2D92"/>
    <w:rsid w:val="00DE57C5"/>
    <w:rsid w:val="00DE6BEA"/>
    <w:rsid w:val="00DE7E41"/>
    <w:rsid w:val="00E00B63"/>
    <w:rsid w:val="00E11294"/>
    <w:rsid w:val="00E14844"/>
    <w:rsid w:val="00E229AA"/>
    <w:rsid w:val="00E40485"/>
    <w:rsid w:val="00E46A7C"/>
    <w:rsid w:val="00E51E65"/>
    <w:rsid w:val="00E76D89"/>
    <w:rsid w:val="00E83730"/>
    <w:rsid w:val="00E84ECF"/>
    <w:rsid w:val="00E900BA"/>
    <w:rsid w:val="00E92354"/>
    <w:rsid w:val="00EA2319"/>
    <w:rsid w:val="00EA5734"/>
    <w:rsid w:val="00EA7D5E"/>
    <w:rsid w:val="00EB170B"/>
    <w:rsid w:val="00EB66B9"/>
    <w:rsid w:val="00EE7E63"/>
    <w:rsid w:val="00EF5A96"/>
    <w:rsid w:val="00F05C90"/>
    <w:rsid w:val="00F1115A"/>
    <w:rsid w:val="00F16F8E"/>
    <w:rsid w:val="00F17AD3"/>
    <w:rsid w:val="00F2256A"/>
    <w:rsid w:val="00F26149"/>
    <w:rsid w:val="00F40743"/>
    <w:rsid w:val="00F43F5E"/>
    <w:rsid w:val="00F6156F"/>
    <w:rsid w:val="00F61EF3"/>
    <w:rsid w:val="00F62A7D"/>
    <w:rsid w:val="00F65749"/>
    <w:rsid w:val="00F768EC"/>
    <w:rsid w:val="00F82F72"/>
    <w:rsid w:val="00F871A0"/>
    <w:rsid w:val="00F90892"/>
    <w:rsid w:val="00F9346B"/>
    <w:rsid w:val="00F952E1"/>
    <w:rsid w:val="00FA6EC3"/>
    <w:rsid w:val="00FB71A0"/>
    <w:rsid w:val="00FD6645"/>
    <w:rsid w:val="00FE2A45"/>
    <w:rsid w:val="00FE4F04"/>
    <w:rsid w:val="00FE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1104D52"/>
  <w15:chartTrackingRefBased/>
  <w15:docId w15:val="{96D6E3E6-5A7D-2246-8D2D-0514698F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E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5E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ED1"/>
  </w:style>
  <w:style w:type="paragraph" w:styleId="Footer">
    <w:name w:val="footer"/>
    <w:basedOn w:val="Normal"/>
    <w:link w:val="FooterChar"/>
    <w:uiPriority w:val="99"/>
    <w:unhideWhenUsed/>
    <w:rsid w:val="00D25E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ED1"/>
  </w:style>
  <w:style w:type="character" w:styleId="PageNumber">
    <w:name w:val="page number"/>
    <w:basedOn w:val="DefaultParagraphFont"/>
    <w:uiPriority w:val="99"/>
    <w:semiHidden/>
    <w:unhideWhenUsed/>
    <w:rsid w:val="00D25ED1"/>
  </w:style>
  <w:style w:type="paragraph" w:styleId="FootnoteText">
    <w:name w:val="footnote text"/>
    <w:basedOn w:val="Normal"/>
    <w:link w:val="FootnoteTextChar"/>
    <w:uiPriority w:val="99"/>
    <w:semiHidden/>
    <w:unhideWhenUsed/>
    <w:rsid w:val="003A25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25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252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844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661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1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2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05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37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05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3.emf"/><Relationship Id="rId21" Type="http://schemas.openxmlformats.org/officeDocument/2006/relationships/image" Target="media/image11.png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3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38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dn.ofn.org/uploads/2023/01/05152611/Side-by-Side_FY2021.pdf" TargetMode="External"/><Relationship Id="rId1" Type="http://schemas.openxmlformats.org/officeDocument/2006/relationships/hyperlink" Target="https://www.communityinvestment.co.uk/wp-content/uploads/2022/12/CISG_Evaluation-of-the-Community-Investment-Enterprise-Facility_2022_05_FINAL-1-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07c7af-b02e-4827-9b11-96d26600a6b2" xsi:nil="true"/>
    <lcf76f155ced4ddcb4097134ff3c332f xmlns="25daec7d-6785-46d3-9463-62e9c9ba2cb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7BE03EEDA8D43A02C35EC2796C9BF" ma:contentTypeVersion="16" ma:contentTypeDescription="Create a new document." ma:contentTypeScope="" ma:versionID="da4582fb77bc41a02038d7843f00aba6">
  <xsd:schema xmlns:xsd="http://www.w3.org/2001/XMLSchema" xmlns:xs="http://www.w3.org/2001/XMLSchema" xmlns:p="http://schemas.microsoft.com/office/2006/metadata/properties" xmlns:ns2="25daec7d-6785-46d3-9463-62e9c9ba2cb2" xmlns:ns3="8907c7af-b02e-4827-9b11-96d26600a6b2" targetNamespace="http://schemas.microsoft.com/office/2006/metadata/properties" ma:root="true" ma:fieldsID="b95cf422a30eab63a2c0dc9649c8f621" ns2:_="" ns3:_="">
    <xsd:import namespace="25daec7d-6785-46d3-9463-62e9c9ba2cb2"/>
    <xsd:import namespace="8907c7af-b02e-4827-9b11-96d26600a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ec7d-6785-46d3-9463-62e9c9ba2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4970cd-f8f9-44e7-8767-cec5734c5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7c7af-b02e-4827-9b11-96d26600a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10aed-1e99-4da6-b6e3-f0fcaf3a01a3}" ma:internalName="TaxCatchAll" ma:showField="CatchAllData" ma:web="8907c7af-b02e-4827-9b11-96d26600a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3AFB3C-2813-4637-83FC-1F616AE28B09}">
  <ds:schemaRefs>
    <ds:schemaRef ds:uri="http://schemas.microsoft.com/office/2006/metadata/properties"/>
    <ds:schemaRef ds:uri="http://schemas.microsoft.com/office/infopath/2007/PartnerControls"/>
    <ds:schemaRef ds:uri="8907c7af-b02e-4827-9b11-96d26600a6b2"/>
    <ds:schemaRef ds:uri="25daec7d-6785-46d3-9463-62e9c9ba2cb2"/>
  </ds:schemaRefs>
</ds:datastoreItem>
</file>

<file path=customXml/itemProps2.xml><?xml version="1.0" encoding="utf-8"?>
<ds:datastoreItem xmlns:ds="http://schemas.openxmlformats.org/officeDocument/2006/customXml" ds:itemID="{5CABA4A8-3780-EE45-955E-41042375B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AFC0A4-0E27-4DBD-AA71-9C5B1F7689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E2EE2F-D768-4D4B-87B6-585B1EDE3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ec7d-6785-46d3-9463-62e9c9ba2cb2"/>
    <ds:schemaRef ds:uri="8907c7af-b02e-4827-9b11-96d26600a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1040</Words>
  <Characters>5933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Udale</dc:creator>
  <cp:keywords/>
  <dc:description/>
  <cp:lastModifiedBy>Rai Hart</cp:lastModifiedBy>
  <cp:revision>2</cp:revision>
  <cp:lastPrinted>2023-04-22T17:17:00Z</cp:lastPrinted>
  <dcterms:created xsi:type="dcterms:W3CDTF">2023-07-11T12:04:00Z</dcterms:created>
  <dcterms:modified xsi:type="dcterms:W3CDTF">2023-07-11T12:04:00Z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0x0101008427BE03EEDA8D43A02C35EC2796C9BF</vt:lpwstr>
  </property>
</Properties>
</file>