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C49F3" w14:textId="77777777" w:rsidR="000602CE" w:rsidRPr="00E7114A" w:rsidRDefault="000602CE" w:rsidP="000602CE">
      <w:pPr>
        <w:rPr>
          <w:rFonts w:ascii="Aptos" w:eastAsiaTheme="majorEastAsia" w:hAnsi="Aptos" w:cstheme="minorHAnsi"/>
          <w:b/>
          <w:iCs/>
          <w:color w:val="92D050"/>
          <w:sz w:val="24"/>
          <w:szCs w:val="24"/>
        </w:rPr>
      </w:pPr>
      <w:r w:rsidRPr="00E7114A">
        <w:rPr>
          <w:rFonts w:ascii="Aptos" w:eastAsiaTheme="majorEastAsia" w:hAnsi="Aptos" w:cstheme="minorHAnsi"/>
          <w:b/>
          <w:iCs/>
          <w:color w:val="92D050"/>
          <w:sz w:val="24"/>
          <w:szCs w:val="24"/>
        </w:rPr>
        <w:t>Making the most of a visit</w:t>
      </w:r>
    </w:p>
    <w:p w14:paraId="35E4A378" w14:textId="35C272DA" w:rsidR="000602CE" w:rsidRPr="00AC7708" w:rsidRDefault="000602CE" w:rsidP="000602CE">
      <w:pPr>
        <w:rPr>
          <w:rFonts w:ascii="Aptos" w:hAnsi="Aptos" w:cstheme="minorHAnsi"/>
        </w:rPr>
      </w:pPr>
      <w:r w:rsidRPr="00AC7708">
        <w:rPr>
          <w:rFonts w:ascii="Aptos" w:hAnsi="Aptos" w:cstheme="minorHAnsi"/>
        </w:rPr>
        <w:t>The most effective visits are focused, local, and practical.</w:t>
      </w:r>
      <w:r w:rsidR="00AC7708">
        <w:rPr>
          <w:rFonts w:ascii="Aptos" w:hAnsi="Aptos" w:cstheme="minorHAnsi"/>
        </w:rPr>
        <w:t xml:space="preserve"> </w:t>
      </w:r>
      <w:r w:rsidRPr="00AC7708">
        <w:rPr>
          <w:rFonts w:ascii="Aptos" w:hAnsi="Aptos" w:cstheme="minorHAnsi"/>
        </w:rPr>
        <w:t>We recommend:</w:t>
      </w:r>
    </w:p>
    <w:p w14:paraId="07EA99C5" w14:textId="6931EAB0" w:rsidR="00977AC1" w:rsidRPr="00AC7708" w:rsidRDefault="000602CE" w:rsidP="00977AC1">
      <w:pPr>
        <w:numPr>
          <w:ilvl w:val="0"/>
          <w:numId w:val="43"/>
        </w:numPr>
        <w:rPr>
          <w:rFonts w:ascii="Aptos" w:hAnsi="Aptos" w:cstheme="minorHAnsi"/>
        </w:rPr>
      </w:pPr>
      <w:r w:rsidRPr="00AC7708">
        <w:rPr>
          <w:rFonts w:ascii="Aptos" w:hAnsi="Aptos" w:cstheme="minorHAnsi"/>
          <w:b/>
          <w:bCs/>
        </w:rPr>
        <w:t>Choosing the right setting</w:t>
      </w:r>
      <w:r w:rsidR="00F76E89" w:rsidRPr="00AC7708">
        <w:rPr>
          <w:rFonts w:ascii="Aptos" w:hAnsi="Aptos" w:cstheme="minorHAnsi"/>
          <w:b/>
          <w:bCs/>
        </w:rPr>
        <w:t xml:space="preserve"> –</w:t>
      </w:r>
      <w:r w:rsidRPr="00AC7708">
        <w:rPr>
          <w:rFonts w:ascii="Aptos" w:hAnsi="Aptos" w:cstheme="minorHAnsi"/>
        </w:rPr>
        <w:t xml:space="preserve"> Thi</w:t>
      </w:r>
      <w:r w:rsidR="00F76E89" w:rsidRPr="00AC7708">
        <w:rPr>
          <w:rFonts w:ascii="Aptos" w:hAnsi="Aptos" w:cstheme="minorHAnsi"/>
        </w:rPr>
        <w:t>s</w:t>
      </w:r>
      <w:r w:rsidRPr="00AC7708">
        <w:rPr>
          <w:rFonts w:ascii="Aptos" w:hAnsi="Aptos" w:cstheme="minorHAnsi"/>
        </w:rPr>
        <w:t xml:space="preserve"> could be your office, a customer’s premises, or another location that helps bring your impact to life</w:t>
      </w:r>
    </w:p>
    <w:p w14:paraId="3FDBA8C1" w14:textId="4FE65BD9" w:rsidR="000602CE" w:rsidRPr="00AC7708" w:rsidRDefault="000602CE" w:rsidP="000602CE">
      <w:pPr>
        <w:numPr>
          <w:ilvl w:val="0"/>
          <w:numId w:val="43"/>
        </w:numPr>
        <w:rPr>
          <w:rFonts w:ascii="Aptos" w:hAnsi="Aptos" w:cstheme="minorHAnsi"/>
        </w:rPr>
      </w:pPr>
      <w:r w:rsidRPr="00AC7708">
        <w:rPr>
          <w:rFonts w:ascii="Aptos" w:hAnsi="Aptos" w:cstheme="minorHAnsi"/>
          <w:b/>
          <w:bCs/>
        </w:rPr>
        <w:t>Keeping the visit concise</w:t>
      </w:r>
      <w:r w:rsidR="00F76E89" w:rsidRPr="00AC7708">
        <w:rPr>
          <w:rFonts w:ascii="Aptos" w:hAnsi="Aptos" w:cstheme="minorHAnsi"/>
          <w:b/>
          <w:bCs/>
        </w:rPr>
        <w:t xml:space="preserve"> –</w:t>
      </w:r>
      <w:r w:rsidRPr="00AC7708">
        <w:rPr>
          <w:rFonts w:ascii="Aptos" w:hAnsi="Aptos" w:cstheme="minorHAnsi"/>
        </w:rPr>
        <w:t xml:space="preserve"> MPs</w:t>
      </w:r>
      <w:r w:rsidR="00F76E89" w:rsidRPr="00AC7708">
        <w:rPr>
          <w:rFonts w:ascii="Aptos" w:hAnsi="Aptos" w:cstheme="minorHAnsi"/>
        </w:rPr>
        <w:t>’</w:t>
      </w:r>
      <w:r w:rsidRPr="00AC7708">
        <w:rPr>
          <w:rFonts w:ascii="Aptos" w:hAnsi="Aptos" w:cstheme="minorHAnsi"/>
        </w:rPr>
        <w:t xml:space="preserve"> diaries are busy, so 45 minutes to one hour is usually enough</w:t>
      </w:r>
    </w:p>
    <w:p w14:paraId="48843F93" w14:textId="535E716B" w:rsidR="00C81CD2" w:rsidRPr="00AC7708" w:rsidRDefault="00C81CD2" w:rsidP="00C81CD2">
      <w:pPr>
        <w:numPr>
          <w:ilvl w:val="0"/>
          <w:numId w:val="43"/>
        </w:numPr>
        <w:rPr>
          <w:rFonts w:ascii="Aptos" w:hAnsi="Aptos" w:cstheme="minorHAnsi"/>
        </w:rPr>
      </w:pPr>
      <w:r w:rsidRPr="00AC7708">
        <w:rPr>
          <w:rFonts w:ascii="Aptos" w:hAnsi="Aptos" w:cstheme="minorHAnsi"/>
          <w:b/>
          <w:bCs/>
        </w:rPr>
        <w:t>Scheduling it well –</w:t>
      </w:r>
      <w:r w:rsidRPr="00AC7708">
        <w:rPr>
          <w:rFonts w:ascii="Aptos" w:hAnsi="Aptos" w:cstheme="minorHAnsi"/>
        </w:rPr>
        <w:t xml:space="preserve"> Where possible, consider inviting MPs on Fridays or during </w:t>
      </w:r>
      <w:hyperlink r:id="rId11" w:history="1">
        <w:r w:rsidRPr="00AC7708">
          <w:rPr>
            <w:rStyle w:val="Hyperlink"/>
            <w:rFonts w:ascii="Aptos" w:hAnsi="Aptos" w:cstheme="minorHAnsi"/>
          </w:rPr>
          <w:t>parliamentary recess</w:t>
        </w:r>
      </w:hyperlink>
      <w:r w:rsidRPr="00AC7708">
        <w:rPr>
          <w:rFonts w:ascii="Aptos" w:hAnsi="Aptos" w:cstheme="minorHAnsi"/>
        </w:rPr>
        <w:t>, when they are more likely to be in their constituency</w:t>
      </w:r>
    </w:p>
    <w:p w14:paraId="68E5C5DC" w14:textId="3B055374" w:rsidR="000602CE" w:rsidRPr="00AC7708" w:rsidRDefault="000602CE" w:rsidP="000602CE">
      <w:pPr>
        <w:numPr>
          <w:ilvl w:val="0"/>
          <w:numId w:val="43"/>
        </w:numPr>
        <w:rPr>
          <w:rFonts w:ascii="Aptos" w:hAnsi="Aptos" w:cstheme="minorHAnsi"/>
        </w:rPr>
      </w:pPr>
      <w:r w:rsidRPr="00AC7708">
        <w:rPr>
          <w:rFonts w:ascii="Aptos" w:hAnsi="Aptos" w:cstheme="minorHAnsi"/>
          <w:b/>
          <w:bCs/>
        </w:rPr>
        <w:t>Including a customer voice</w:t>
      </w:r>
      <w:r w:rsidR="00F76E89" w:rsidRPr="00AC7708">
        <w:rPr>
          <w:rFonts w:ascii="Aptos" w:hAnsi="Aptos" w:cstheme="minorHAnsi"/>
          <w:b/>
          <w:bCs/>
        </w:rPr>
        <w:t xml:space="preserve"> –</w:t>
      </w:r>
      <w:r w:rsidRPr="00AC7708">
        <w:rPr>
          <w:rFonts w:ascii="Aptos" w:hAnsi="Aptos" w:cstheme="minorHAnsi"/>
        </w:rPr>
        <w:t xml:space="preserve"> Hearing</w:t>
      </w:r>
      <w:r w:rsidR="00F76E89" w:rsidRPr="00AC7708">
        <w:rPr>
          <w:rFonts w:ascii="Aptos" w:hAnsi="Aptos" w:cstheme="minorHAnsi"/>
        </w:rPr>
        <w:t xml:space="preserve"> </w:t>
      </w:r>
      <w:r w:rsidRPr="00AC7708">
        <w:rPr>
          <w:rFonts w:ascii="Aptos" w:hAnsi="Aptos" w:cstheme="minorHAnsi"/>
        </w:rPr>
        <w:t>directly from a business, social enterprise</w:t>
      </w:r>
      <w:r w:rsidR="00457C6B" w:rsidRPr="00AC7708">
        <w:rPr>
          <w:rFonts w:ascii="Aptos" w:hAnsi="Aptos" w:cstheme="minorHAnsi"/>
        </w:rPr>
        <w:t>,</w:t>
      </w:r>
      <w:r w:rsidRPr="00AC7708">
        <w:rPr>
          <w:rFonts w:ascii="Aptos" w:hAnsi="Aptos" w:cstheme="minorHAnsi"/>
        </w:rPr>
        <w:t xml:space="preserve"> or individual</w:t>
      </w:r>
      <w:r w:rsidR="00457C6B" w:rsidRPr="00AC7708">
        <w:rPr>
          <w:rFonts w:ascii="Aptos" w:hAnsi="Aptos" w:cstheme="minorHAnsi"/>
        </w:rPr>
        <w:t xml:space="preserve"> you have supported, in addition to hearing about your role</w:t>
      </w:r>
      <w:r w:rsidR="00C603E2" w:rsidRPr="00AC7708">
        <w:rPr>
          <w:rFonts w:ascii="Aptos" w:hAnsi="Aptos" w:cstheme="minorHAnsi"/>
        </w:rPr>
        <w:t xml:space="preserve"> as a CDFI</w:t>
      </w:r>
      <w:r w:rsidR="00457C6B" w:rsidRPr="00AC7708">
        <w:rPr>
          <w:rFonts w:ascii="Aptos" w:hAnsi="Aptos" w:cstheme="minorHAnsi"/>
        </w:rPr>
        <w:t>,</w:t>
      </w:r>
      <w:r w:rsidRPr="00AC7708">
        <w:rPr>
          <w:rFonts w:ascii="Aptos" w:hAnsi="Aptos" w:cstheme="minorHAnsi"/>
        </w:rPr>
        <w:t xml:space="preserve"> can make the impact of </w:t>
      </w:r>
      <w:r w:rsidR="00C603E2" w:rsidRPr="00AC7708">
        <w:rPr>
          <w:rFonts w:ascii="Aptos" w:hAnsi="Aptos" w:cstheme="minorHAnsi"/>
        </w:rPr>
        <w:t>responsible</w:t>
      </w:r>
      <w:r w:rsidRPr="00AC7708">
        <w:rPr>
          <w:rFonts w:ascii="Aptos" w:hAnsi="Aptos" w:cstheme="minorHAnsi"/>
        </w:rPr>
        <w:t xml:space="preserve"> lending more tangible</w:t>
      </w:r>
    </w:p>
    <w:p w14:paraId="51E46947" w14:textId="565F6A19" w:rsidR="000602CE" w:rsidRPr="00AC7708" w:rsidRDefault="000602CE" w:rsidP="000602CE">
      <w:pPr>
        <w:numPr>
          <w:ilvl w:val="0"/>
          <w:numId w:val="43"/>
        </w:numPr>
        <w:rPr>
          <w:rFonts w:ascii="Aptos" w:hAnsi="Aptos" w:cstheme="minorHAnsi"/>
        </w:rPr>
      </w:pPr>
      <w:r w:rsidRPr="00AC7708">
        <w:rPr>
          <w:rFonts w:ascii="Aptos" w:hAnsi="Aptos" w:cstheme="minorHAnsi"/>
          <w:b/>
          <w:bCs/>
        </w:rPr>
        <w:t>Preparing clear local messages</w:t>
      </w:r>
      <w:r w:rsidR="00F76E89" w:rsidRPr="00AC7708">
        <w:rPr>
          <w:rFonts w:ascii="Aptos" w:hAnsi="Aptos" w:cstheme="minorHAnsi"/>
          <w:b/>
          <w:bCs/>
        </w:rPr>
        <w:t xml:space="preserve"> –</w:t>
      </w:r>
      <w:r w:rsidRPr="00AC7708">
        <w:rPr>
          <w:rFonts w:ascii="Aptos" w:hAnsi="Aptos" w:cstheme="minorHAnsi"/>
        </w:rPr>
        <w:t xml:space="preserve"> Use</w:t>
      </w:r>
      <w:r w:rsidR="00F76E89" w:rsidRPr="00AC7708">
        <w:rPr>
          <w:rFonts w:ascii="Aptos" w:hAnsi="Aptos" w:cstheme="minorHAnsi"/>
        </w:rPr>
        <w:t xml:space="preserve"> </w:t>
      </w:r>
      <w:r w:rsidRPr="00AC7708">
        <w:rPr>
          <w:rFonts w:ascii="Aptos" w:hAnsi="Aptos" w:cstheme="minorHAnsi"/>
        </w:rPr>
        <w:t>local figures, case studies</w:t>
      </w:r>
      <w:r w:rsidR="001E5D4B" w:rsidRPr="00AC7708">
        <w:rPr>
          <w:rFonts w:ascii="Aptos" w:hAnsi="Aptos" w:cstheme="minorHAnsi"/>
        </w:rPr>
        <w:t>,</w:t>
      </w:r>
      <w:r w:rsidRPr="00AC7708">
        <w:rPr>
          <w:rFonts w:ascii="Aptos" w:hAnsi="Aptos" w:cstheme="minorHAnsi"/>
        </w:rPr>
        <w:t xml:space="preserve"> and examples wherever possible</w:t>
      </w:r>
      <w:r w:rsidR="001E5D4B" w:rsidRPr="00AC7708">
        <w:rPr>
          <w:rFonts w:ascii="Aptos" w:hAnsi="Aptos" w:cstheme="minorHAnsi"/>
        </w:rPr>
        <w:t xml:space="preserve"> to make the message</w:t>
      </w:r>
      <w:r w:rsidR="00F065DB" w:rsidRPr="00AC7708">
        <w:rPr>
          <w:rFonts w:ascii="Aptos" w:hAnsi="Aptos" w:cstheme="minorHAnsi"/>
        </w:rPr>
        <w:t>s more compelling</w:t>
      </w:r>
      <w:r w:rsidR="00E0618C" w:rsidRPr="00AC7708">
        <w:rPr>
          <w:rFonts w:ascii="Aptos" w:hAnsi="Aptos" w:cstheme="minorHAnsi"/>
        </w:rPr>
        <w:t xml:space="preserve"> and persuasive</w:t>
      </w:r>
    </w:p>
    <w:p w14:paraId="42A7B943" w14:textId="5AA3133C" w:rsidR="000602CE" w:rsidRPr="00AC7708" w:rsidRDefault="000602CE" w:rsidP="000602CE">
      <w:pPr>
        <w:numPr>
          <w:ilvl w:val="0"/>
          <w:numId w:val="43"/>
        </w:numPr>
        <w:rPr>
          <w:rFonts w:ascii="Aptos" w:hAnsi="Aptos" w:cstheme="minorHAnsi"/>
        </w:rPr>
      </w:pPr>
      <w:r w:rsidRPr="00AC7708">
        <w:rPr>
          <w:rFonts w:ascii="Aptos" w:hAnsi="Aptos" w:cstheme="minorHAnsi"/>
          <w:b/>
          <w:bCs/>
        </w:rPr>
        <w:t>Being specific about what MPs can do</w:t>
      </w:r>
      <w:r w:rsidR="00F76E89" w:rsidRPr="00AC7708">
        <w:rPr>
          <w:rFonts w:ascii="Aptos" w:hAnsi="Aptos" w:cstheme="minorHAnsi"/>
          <w:b/>
          <w:bCs/>
        </w:rPr>
        <w:t xml:space="preserve"> –</w:t>
      </w:r>
      <w:r w:rsidRPr="00AC7708">
        <w:rPr>
          <w:rFonts w:ascii="Aptos" w:hAnsi="Aptos" w:cstheme="minorHAnsi"/>
        </w:rPr>
        <w:t xml:space="preserve"> </w:t>
      </w:r>
      <w:r w:rsidR="003E38E7" w:rsidRPr="00AC7708">
        <w:rPr>
          <w:rFonts w:ascii="Aptos" w:hAnsi="Aptos" w:cstheme="minorHAnsi"/>
        </w:rPr>
        <w:t>Encourage the MP to post about the visit and your work</w:t>
      </w:r>
      <w:r w:rsidRPr="00AC7708">
        <w:rPr>
          <w:rFonts w:ascii="Aptos" w:hAnsi="Aptos" w:cstheme="minorHAnsi"/>
        </w:rPr>
        <w:t xml:space="preserve"> on social media, signpost constituents</w:t>
      </w:r>
      <w:r w:rsidR="003E38E7" w:rsidRPr="00AC7708">
        <w:rPr>
          <w:rFonts w:ascii="Aptos" w:hAnsi="Aptos" w:cstheme="minorHAnsi"/>
        </w:rPr>
        <w:t xml:space="preserve"> to you</w:t>
      </w:r>
      <w:r w:rsidRPr="00AC7708">
        <w:rPr>
          <w:rFonts w:ascii="Aptos" w:hAnsi="Aptos" w:cstheme="minorHAnsi"/>
        </w:rPr>
        <w:t xml:space="preserve">, join the </w:t>
      </w:r>
      <w:r w:rsidR="003E38E7" w:rsidRPr="00AC7708">
        <w:rPr>
          <w:rFonts w:ascii="Aptos" w:hAnsi="Aptos" w:cstheme="minorHAnsi"/>
        </w:rPr>
        <w:t>All-Party Parliamentary Group (APPG) on CDFIs</w:t>
      </w:r>
      <w:r w:rsidRPr="00AC7708">
        <w:rPr>
          <w:rFonts w:ascii="Aptos" w:hAnsi="Aptos" w:cstheme="minorHAnsi"/>
        </w:rPr>
        <w:t>, or raising CDFI policy issues in Parliament</w:t>
      </w:r>
      <w:r w:rsidR="00F10CB3" w:rsidRPr="00AC7708">
        <w:rPr>
          <w:rFonts w:ascii="Aptos" w:hAnsi="Aptos" w:cstheme="minorHAnsi"/>
        </w:rPr>
        <w:t xml:space="preserve"> (see </w:t>
      </w:r>
      <w:r w:rsidR="00FC33B8" w:rsidRPr="00AC7708">
        <w:rPr>
          <w:rFonts w:ascii="Aptos" w:hAnsi="Aptos" w:cstheme="minorHAnsi"/>
        </w:rPr>
        <w:t xml:space="preserve">‘What MPs can do’ below and </w:t>
      </w:r>
      <w:r w:rsidR="00964393" w:rsidRPr="00AC7708">
        <w:rPr>
          <w:rFonts w:ascii="Aptos" w:hAnsi="Aptos" w:cstheme="minorHAnsi"/>
        </w:rPr>
        <w:t xml:space="preserve">the </w:t>
      </w:r>
      <w:r w:rsidR="00F10CB3" w:rsidRPr="00AC7708">
        <w:rPr>
          <w:rFonts w:ascii="Aptos" w:hAnsi="Aptos" w:cstheme="minorHAnsi"/>
        </w:rPr>
        <w:t xml:space="preserve">briefing template for more </w:t>
      </w:r>
      <w:r w:rsidR="00D76E8D" w:rsidRPr="00AC7708">
        <w:rPr>
          <w:rFonts w:ascii="Aptos" w:hAnsi="Aptos" w:cstheme="minorHAnsi"/>
        </w:rPr>
        <w:t>detail</w:t>
      </w:r>
      <w:r w:rsidR="00F10CB3" w:rsidRPr="00AC7708">
        <w:rPr>
          <w:rFonts w:ascii="Aptos" w:hAnsi="Aptos" w:cstheme="minorHAnsi"/>
        </w:rPr>
        <w:t xml:space="preserve"> on policy proposals).</w:t>
      </w:r>
    </w:p>
    <w:p w14:paraId="220E9600" w14:textId="77777777" w:rsidR="000602CE" w:rsidRPr="00E7114A" w:rsidRDefault="000602CE" w:rsidP="000602CE">
      <w:pPr>
        <w:rPr>
          <w:rFonts w:ascii="Aptos" w:eastAsiaTheme="majorEastAsia" w:hAnsi="Aptos" w:cstheme="minorHAnsi"/>
          <w:b/>
          <w:iCs/>
          <w:color w:val="92D050"/>
          <w:sz w:val="24"/>
          <w:szCs w:val="24"/>
        </w:rPr>
      </w:pPr>
      <w:r w:rsidRPr="00E7114A">
        <w:rPr>
          <w:rFonts w:ascii="Aptos" w:eastAsiaTheme="majorEastAsia" w:hAnsi="Aptos" w:cstheme="minorHAnsi"/>
          <w:b/>
          <w:iCs/>
          <w:color w:val="92D050"/>
          <w:sz w:val="24"/>
          <w:szCs w:val="24"/>
        </w:rPr>
        <w:t>Key messages to include</w:t>
      </w:r>
    </w:p>
    <w:p w14:paraId="5C5E8178" w14:textId="5649F9A5" w:rsidR="000602CE" w:rsidRPr="00AC7708" w:rsidRDefault="000602CE" w:rsidP="000602CE">
      <w:pPr>
        <w:rPr>
          <w:rFonts w:ascii="Aptos" w:hAnsi="Aptos" w:cstheme="minorHAnsi"/>
        </w:rPr>
      </w:pPr>
      <w:r w:rsidRPr="00AC7708">
        <w:rPr>
          <w:rFonts w:ascii="Aptos" w:hAnsi="Aptos" w:cstheme="minorHAnsi"/>
        </w:rPr>
        <w:t xml:space="preserve">Members may wish to adapt the following </w:t>
      </w:r>
      <w:r w:rsidR="008B769F" w:rsidRPr="00AC7708">
        <w:rPr>
          <w:rFonts w:ascii="Aptos" w:hAnsi="Aptos" w:cstheme="minorHAnsi"/>
        </w:rPr>
        <w:t xml:space="preserve">key </w:t>
      </w:r>
      <w:r w:rsidRPr="00AC7708">
        <w:rPr>
          <w:rFonts w:ascii="Aptos" w:hAnsi="Aptos" w:cstheme="minorHAnsi"/>
        </w:rPr>
        <w:t>messages for their own visit</w:t>
      </w:r>
      <w:r w:rsidR="001C4D52" w:rsidRPr="00AC7708">
        <w:rPr>
          <w:rFonts w:ascii="Aptos" w:hAnsi="Aptos" w:cstheme="minorHAnsi"/>
        </w:rPr>
        <w:t xml:space="preserve"> to use in invitations, briefing material, </w:t>
      </w:r>
      <w:r w:rsidR="00490B5E" w:rsidRPr="00AC7708">
        <w:rPr>
          <w:rFonts w:ascii="Aptos" w:hAnsi="Aptos" w:cstheme="minorHAnsi"/>
        </w:rPr>
        <w:t>follow up information, etc.</w:t>
      </w:r>
      <w:r w:rsidR="00000A89">
        <w:rPr>
          <w:rFonts w:ascii="Aptos" w:hAnsi="Aptos" w:cstheme="minorHAnsi"/>
        </w:rPr>
        <w:t xml:space="preserve"> </w:t>
      </w:r>
      <w:r w:rsidRPr="00AC7708">
        <w:rPr>
          <w:rFonts w:ascii="Aptos" w:hAnsi="Aptos" w:cstheme="minorHAnsi"/>
        </w:rPr>
        <w:t>CDFIs:</w:t>
      </w:r>
    </w:p>
    <w:p w14:paraId="3099D341" w14:textId="2CC458FC" w:rsidR="000602CE" w:rsidRPr="00AC7708" w:rsidRDefault="000602CE" w:rsidP="000602CE">
      <w:pPr>
        <w:numPr>
          <w:ilvl w:val="0"/>
          <w:numId w:val="44"/>
        </w:numPr>
        <w:rPr>
          <w:rFonts w:ascii="Aptos" w:hAnsi="Aptos" w:cstheme="minorHAnsi"/>
        </w:rPr>
      </w:pPr>
      <w:r w:rsidRPr="00AC7708">
        <w:rPr>
          <w:rFonts w:ascii="Aptos" w:hAnsi="Aptos" w:cstheme="minorHAnsi"/>
        </w:rPr>
        <w:t>are locally rooted, not-for-profit lenders</w:t>
      </w:r>
    </w:p>
    <w:p w14:paraId="184A255B" w14:textId="03968D4C" w:rsidR="000602CE" w:rsidRPr="00AC7708" w:rsidRDefault="000602CE" w:rsidP="000602CE">
      <w:pPr>
        <w:numPr>
          <w:ilvl w:val="0"/>
          <w:numId w:val="44"/>
        </w:numPr>
        <w:rPr>
          <w:rFonts w:ascii="Aptos" w:hAnsi="Aptos" w:cstheme="minorHAnsi"/>
        </w:rPr>
      </w:pPr>
      <w:r w:rsidRPr="00AC7708">
        <w:rPr>
          <w:rFonts w:ascii="Aptos" w:hAnsi="Aptos" w:cstheme="minorHAnsi"/>
        </w:rPr>
        <w:t xml:space="preserve">support </w:t>
      </w:r>
      <w:r w:rsidR="00782BAB" w:rsidRPr="00AC7708">
        <w:rPr>
          <w:rFonts w:ascii="Aptos" w:hAnsi="Aptos" w:cstheme="minorHAnsi"/>
        </w:rPr>
        <w:t xml:space="preserve">individuals and households </w:t>
      </w:r>
      <w:r w:rsidR="00873504" w:rsidRPr="00AC7708">
        <w:rPr>
          <w:rFonts w:ascii="Aptos" w:hAnsi="Aptos" w:cstheme="minorHAnsi"/>
        </w:rPr>
        <w:t xml:space="preserve">as well as viable </w:t>
      </w:r>
      <w:r w:rsidRPr="00AC7708">
        <w:rPr>
          <w:rFonts w:ascii="Aptos" w:hAnsi="Aptos" w:cstheme="minorHAnsi"/>
        </w:rPr>
        <w:t>businesses and social enterprises that struggle to access mainstream finance</w:t>
      </w:r>
    </w:p>
    <w:p w14:paraId="6F87C522" w14:textId="41B7569B" w:rsidR="000602CE" w:rsidRPr="00AC7708" w:rsidRDefault="000602CE" w:rsidP="000602CE">
      <w:pPr>
        <w:numPr>
          <w:ilvl w:val="0"/>
          <w:numId w:val="44"/>
        </w:numPr>
        <w:rPr>
          <w:rFonts w:ascii="Aptos" w:hAnsi="Aptos" w:cstheme="minorHAnsi"/>
        </w:rPr>
      </w:pPr>
      <w:r w:rsidRPr="00AC7708">
        <w:rPr>
          <w:rFonts w:ascii="Aptos" w:hAnsi="Aptos" w:cstheme="minorHAnsi"/>
        </w:rPr>
        <w:t>combine affordable credit with personalised support</w:t>
      </w:r>
    </w:p>
    <w:p w14:paraId="46A2A894" w14:textId="6D3AA8A2" w:rsidR="000602CE" w:rsidRPr="00AC7708" w:rsidRDefault="000602CE" w:rsidP="000602CE">
      <w:pPr>
        <w:numPr>
          <w:ilvl w:val="0"/>
          <w:numId w:val="44"/>
        </w:numPr>
        <w:rPr>
          <w:rFonts w:ascii="Aptos" w:hAnsi="Aptos" w:cstheme="minorHAnsi"/>
        </w:rPr>
      </w:pPr>
      <w:r w:rsidRPr="00AC7708">
        <w:rPr>
          <w:rFonts w:ascii="Aptos" w:hAnsi="Aptos" w:cstheme="minorHAnsi"/>
        </w:rPr>
        <w:t>help entrepreneurs start and grow businesses</w:t>
      </w:r>
    </w:p>
    <w:p w14:paraId="692A2016" w14:textId="3182426A" w:rsidR="000602CE" w:rsidRPr="00AC7708" w:rsidRDefault="000602CE" w:rsidP="000602CE">
      <w:pPr>
        <w:numPr>
          <w:ilvl w:val="0"/>
          <w:numId w:val="44"/>
        </w:numPr>
        <w:rPr>
          <w:rFonts w:ascii="Aptos" w:hAnsi="Aptos" w:cstheme="minorHAnsi"/>
        </w:rPr>
      </w:pPr>
      <w:r w:rsidRPr="00AC7708">
        <w:rPr>
          <w:rFonts w:ascii="Aptos" w:hAnsi="Aptos" w:cstheme="minorHAnsi"/>
        </w:rPr>
        <w:t>support jobs, resilience and local economic opportunity</w:t>
      </w:r>
    </w:p>
    <w:p w14:paraId="101DE288" w14:textId="7E643DAB" w:rsidR="000602CE" w:rsidRPr="00AC7708" w:rsidRDefault="000602CE" w:rsidP="000602CE">
      <w:pPr>
        <w:numPr>
          <w:ilvl w:val="0"/>
          <w:numId w:val="44"/>
        </w:numPr>
        <w:rPr>
          <w:rFonts w:ascii="Aptos" w:hAnsi="Aptos" w:cstheme="minorHAnsi"/>
        </w:rPr>
      </w:pPr>
      <w:r w:rsidRPr="00AC7708">
        <w:rPr>
          <w:rFonts w:ascii="Aptos" w:hAnsi="Aptos" w:cstheme="minorHAnsi"/>
        </w:rPr>
        <w:t>reach disadvantaged communities and underserved groups</w:t>
      </w:r>
    </w:p>
    <w:p w14:paraId="65883C84" w14:textId="77777777" w:rsidR="000602CE" w:rsidRPr="00AC7708" w:rsidRDefault="000602CE" w:rsidP="000602CE">
      <w:pPr>
        <w:numPr>
          <w:ilvl w:val="0"/>
          <w:numId w:val="44"/>
        </w:numPr>
        <w:rPr>
          <w:rFonts w:ascii="Aptos" w:hAnsi="Aptos" w:cstheme="minorHAnsi"/>
        </w:rPr>
      </w:pPr>
      <w:r w:rsidRPr="00AC7708">
        <w:rPr>
          <w:rFonts w:ascii="Aptos" w:hAnsi="Aptos" w:cstheme="minorHAnsi"/>
        </w:rPr>
        <w:t>help tackle financial exclusion across the UK.</w:t>
      </w:r>
    </w:p>
    <w:p w14:paraId="36868E3D" w14:textId="77777777" w:rsidR="000602CE" w:rsidRPr="00AC7708" w:rsidRDefault="000602CE" w:rsidP="000602CE">
      <w:pPr>
        <w:rPr>
          <w:rFonts w:ascii="Aptos" w:hAnsi="Aptos" w:cstheme="minorHAnsi"/>
        </w:rPr>
      </w:pPr>
      <w:r w:rsidRPr="00AC7708">
        <w:rPr>
          <w:rFonts w:ascii="Aptos" w:hAnsi="Aptos" w:cstheme="minorHAnsi"/>
        </w:rPr>
        <w:t>You may also want to include local examples of:</w:t>
      </w:r>
    </w:p>
    <w:p w14:paraId="630B7E6B" w14:textId="669EBBD6" w:rsidR="000602CE" w:rsidRPr="00AC7708" w:rsidRDefault="000602CE" w:rsidP="000602CE">
      <w:pPr>
        <w:numPr>
          <w:ilvl w:val="0"/>
          <w:numId w:val="45"/>
        </w:numPr>
        <w:rPr>
          <w:rFonts w:ascii="Aptos" w:hAnsi="Aptos" w:cstheme="minorHAnsi"/>
        </w:rPr>
      </w:pPr>
      <w:r w:rsidRPr="00AC7708">
        <w:rPr>
          <w:rFonts w:ascii="Aptos" w:hAnsi="Aptos" w:cstheme="minorHAnsi"/>
        </w:rPr>
        <w:t>the number and value of loans delivered</w:t>
      </w:r>
    </w:p>
    <w:p w14:paraId="4AFDBAEB" w14:textId="7298DE2D" w:rsidR="000602CE" w:rsidRPr="00AC7708" w:rsidRDefault="000602CE" w:rsidP="000602CE">
      <w:pPr>
        <w:numPr>
          <w:ilvl w:val="0"/>
          <w:numId w:val="45"/>
        </w:numPr>
        <w:rPr>
          <w:rFonts w:ascii="Aptos" w:hAnsi="Aptos" w:cstheme="minorHAnsi"/>
        </w:rPr>
      </w:pPr>
      <w:r w:rsidRPr="00AC7708">
        <w:rPr>
          <w:rFonts w:ascii="Aptos" w:hAnsi="Aptos" w:cstheme="minorHAnsi"/>
        </w:rPr>
        <w:t>jobs created or protected</w:t>
      </w:r>
    </w:p>
    <w:p w14:paraId="02F8A05E" w14:textId="6D905197" w:rsidR="000602CE" w:rsidRPr="00AC7708" w:rsidRDefault="000602CE" w:rsidP="000602CE">
      <w:pPr>
        <w:numPr>
          <w:ilvl w:val="0"/>
          <w:numId w:val="45"/>
        </w:numPr>
        <w:rPr>
          <w:rFonts w:ascii="Aptos" w:hAnsi="Aptos" w:cstheme="minorHAnsi"/>
        </w:rPr>
      </w:pPr>
      <w:r w:rsidRPr="00AC7708">
        <w:rPr>
          <w:rFonts w:ascii="Aptos" w:hAnsi="Aptos" w:cstheme="minorHAnsi"/>
        </w:rPr>
        <w:lastRenderedPageBreak/>
        <w:t>businesses, social enterprises</w:t>
      </w:r>
      <w:r w:rsidR="00FF2DD7" w:rsidRPr="00AC7708">
        <w:rPr>
          <w:rFonts w:ascii="Aptos" w:hAnsi="Aptos" w:cstheme="minorHAnsi"/>
        </w:rPr>
        <w:t xml:space="preserve">, or households </w:t>
      </w:r>
      <w:r w:rsidRPr="00AC7708">
        <w:rPr>
          <w:rFonts w:ascii="Aptos" w:hAnsi="Aptos" w:cstheme="minorHAnsi"/>
        </w:rPr>
        <w:t>supported</w:t>
      </w:r>
    </w:p>
    <w:p w14:paraId="172CE535" w14:textId="549707C3" w:rsidR="000602CE" w:rsidRPr="00AC7708" w:rsidRDefault="000602CE" w:rsidP="000602CE">
      <w:pPr>
        <w:numPr>
          <w:ilvl w:val="0"/>
          <w:numId w:val="45"/>
        </w:numPr>
        <w:rPr>
          <w:rFonts w:ascii="Aptos" w:hAnsi="Aptos" w:cstheme="minorHAnsi"/>
        </w:rPr>
      </w:pPr>
      <w:r w:rsidRPr="00AC7708">
        <w:rPr>
          <w:rFonts w:ascii="Aptos" w:hAnsi="Aptos" w:cstheme="minorHAnsi"/>
        </w:rPr>
        <w:t>support provided beyond lending, such as mentoring, signposting</w:t>
      </w:r>
      <w:r w:rsidR="00FF2DD7" w:rsidRPr="00AC7708">
        <w:rPr>
          <w:rFonts w:ascii="Aptos" w:hAnsi="Aptos" w:cstheme="minorHAnsi"/>
        </w:rPr>
        <w:t>,</w:t>
      </w:r>
      <w:r w:rsidRPr="00AC7708">
        <w:rPr>
          <w:rFonts w:ascii="Aptos" w:hAnsi="Aptos" w:cstheme="minorHAnsi"/>
        </w:rPr>
        <w:t xml:space="preserve"> or business advice</w:t>
      </w:r>
    </w:p>
    <w:p w14:paraId="3061D86E" w14:textId="739E5896" w:rsidR="000602CE" w:rsidRPr="00AC7708" w:rsidRDefault="000602CE" w:rsidP="000602CE">
      <w:pPr>
        <w:numPr>
          <w:ilvl w:val="0"/>
          <w:numId w:val="45"/>
        </w:numPr>
        <w:rPr>
          <w:rFonts w:ascii="Aptos" w:hAnsi="Aptos" w:cstheme="minorHAnsi"/>
        </w:rPr>
      </w:pPr>
      <w:r w:rsidRPr="00AC7708">
        <w:rPr>
          <w:rFonts w:ascii="Aptos" w:hAnsi="Aptos" w:cstheme="minorHAnsi"/>
        </w:rPr>
        <w:t>partnerships with banks, government programmes</w:t>
      </w:r>
      <w:r w:rsidR="00FF2DD7" w:rsidRPr="00AC7708">
        <w:rPr>
          <w:rFonts w:ascii="Aptos" w:hAnsi="Aptos" w:cstheme="minorHAnsi"/>
        </w:rPr>
        <w:t>,</w:t>
      </w:r>
      <w:r w:rsidRPr="00AC7708">
        <w:rPr>
          <w:rFonts w:ascii="Aptos" w:hAnsi="Aptos" w:cstheme="minorHAnsi"/>
        </w:rPr>
        <w:t xml:space="preserve"> </w:t>
      </w:r>
      <w:r w:rsidR="00FC33B8" w:rsidRPr="00AC7708">
        <w:rPr>
          <w:rFonts w:ascii="Aptos" w:hAnsi="Aptos" w:cstheme="minorHAnsi"/>
        </w:rPr>
        <w:t xml:space="preserve">local authorities, </w:t>
      </w:r>
      <w:r w:rsidRPr="00AC7708">
        <w:rPr>
          <w:rFonts w:ascii="Aptos" w:hAnsi="Aptos" w:cstheme="minorHAnsi"/>
        </w:rPr>
        <w:t>or social investors.</w:t>
      </w:r>
    </w:p>
    <w:p w14:paraId="53C1A3E9" w14:textId="7954D492" w:rsidR="00FD38EF" w:rsidRPr="00E7114A" w:rsidRDefault="00FD38EF" w:rsidP="00FD38EF">
      <w:pPr>
        <w:rPr>
          <w:rFonts w:ascii="Aptos" w:eastAsiaTheme="majorEastAsia" w:hAnsi="Aptos" w:cstheme="minorHAnsi"/>
          <w:b/>
          <w:iCs/>
          <w:color w:val="92D050"/>
          <w:sz w:val="24"/>
          <w:szCs w:val="24"/>
        </w:rPr>
      </w:pPr>
      <w:commentRangeStart w:id="0"/>
      <w:r w:rsidRPr="00E7114A">
        <w:rPr>
          <w:rFonts w:ascii="Aptos" w:eastAsiaTheme="majorEastAsia" w:hAnsi="Aptos" w:cstheme="minorHAnsi"/>
          <w:b/>
          <w:iCs/>
          <w:color w:val="92D050"/>
          <w:sz w:val="24"/>
          <w:szCs w:val="24"/>
        </w:rPr>
        <w:t>Statistics on CDFI impact</w:t>
      </w:r>
      <w:commentRangeEnd w:id="0"/>
      <w:r w:rsidR="00513617" w:rsidRPr="00E7114A">
        <w:rPr>
          <w:rStyle w:val="CommentReference"/>
          <w:rFonts w:ascii="Aptos" w:eastAsiaTheme="majorEastAsia" w:hAnsi="Aptos" w:cstheme="minorHAnsi"/>
          <w:b/>
          <w:iCs/>
          <w:color w:val="92D050"/>
          <w:sz w:val="24"/>
          <w:szCs w:val="24"/>
        </w:rPr>
        <w:commentReference w:id="0"/>
      </w:r>
    </w:p>
    <w:p w14:paraId="532D2465" w14:textId="1EFE2A0C" w:rsidR="00FD38EF" w:rsidRPr="00AC7708" w:rsidRDefault="00FD38EF" w:rsidP="00FD38EF">
      <w:pPr>
        <w:rPr>
          <w:rFonts w:ascii="Aptos" w:hAnsi="Aptos" w:cstheme="minorHAnsi"/>
        </w:rPr>
      </w:pPr>
      <w:r w:rsidRPr="00AC7708">
        <w:rPr>
          <w:rFonts w:ascii="Aptos" w:hAnsi="Aptos" w:cstheme="minorHAnsi"/>
        </w:rPr>
        <w:t xml:space="preserve">The following </w:t>
      </w:r>
      <w:r w:rsidR="00A5126A" w:rsidRPr="00AC7708">
        <w:rPr>
          <w:rFonts w:ascii="Aptos" w:hAnsi="Aptos" w:cstheme="minorHAnsi"/>
        </w:rPr>
        <w:t xml:space="preserve">statistics </w:t>
      </w:r>
      <w:r w:rsidRPr="00AC7708">
        <w:rPr>
          <w:rFonts w:ascii="Aptos" w:hAnsi="Aptos" w:cstheme="minorHAnsi"/>
        </w:rPr>
        <w:t xml:space="preserve">may be useful for incorporating into </w:t>
      </w:r>
      <w:r w:rsidR="00201E4D" w:rsidRPr="00AC7708">
        <w:rPr>
          <w:rFonts w:ascii="Aptos" w:hAnsi="Aptos" w:cstheme="minorHAnsi"/>
        </w:rPr>
        <w:t>emails, briefing material, or follow up communications.</w:t>
      </w:r>
      <w:r w:rsidR="00A5126A" w:rsidRPr="00AC7708">
        <w:rPr>
          <w:rFonts w:ascii="Aptos" w:hAnsi="Aptos" w:cstheme="minorHAnsi"/>
        </w:rPr>
        <w:t xml:space="preserve"> They are from Responsible Finance’s </w:t>
      </w:r>
      <w:r w:rsidR="00513617" w:rsidRPr="00AC7708">
        <w:rPr>
          <w:rFonts w:ascii="Aptos" w:hAnsi="Aptos" w:cstheme="minorHAnsi"/>
        </w:rPr>
        <w:t>2026</w:t>
      </w:r>
      <w:r w:rsidR="00A5126A" w:rsidRPr="00AC7708">
        <w:rPr>
          <w:rFonts w:ascii="Aptos" w:hAnsi="Aptos" w:cstheme="minorHAnsi"/>
        </w:rPr>
        <w:t xml:space="preserve"> </w:t>
      </w:r>
      <w:hyperlink r:id="rId16" w:history="1">
        <w:r w:rsidR="00A5126A" w:rsidRPr="00AC7708">
          <w:rPr>
            <w:rStyle w:val="Hyperlink"/>
            <w:rFonts w:ascii="Aptos" w:hAnsi="Aptos" w:cstheme="minorHAnsi"/>
          </w:rPr>
          <w:t>Impact Report</w:t>
        </w:r>
      </w:hyperlink>
    </w:p>
    <w:p w14:paraId="0D31E507" w14:textId="77777777" w:rsidR="00B677E4" w:rsidRPr="00AC7708" w:rsidRDefault="00B677E4" w:rsidP="00F3403B">
      <w:pPr>
        <w:pStyle w:val="ListParagraph"/>
        <w:numPr>
          <w:ilvl w:val="0"/>
          <w:numId w:val="47"/>
        </w:numPr>
        <w:rPr>
          <w:rFonts w:ascii="Aptos" w:hAnsi="Aptos" w:cstheme="minorHAnsi"/>
        </w:rPr>
      </w:pPr>
      <w:r w:rsidRPr="00AC7708">
        <w:rPr>
          <w:rFonts w:ascii="Aptos" w:hAnsi="Aptos" w:cstheme="minorHAnsi"/>
        </w:rPr>
        <w:t>Responsible finance providers empower entrepreneurs and SMEs that make up the economy. Together with their customers, they create jobs and enterprise, helping businesses save huge sums in interest compared with more expensive finance.</w:t>
      </w:r>
    </w:p>
    <w:p w14:paraId="4E2C0865" w14:textId="77777777" w:rsidR="00B677E4" w:rsidRPr="00AC7708" w:rsidRDefault="00B677E4" w:rsidP="00B677E4">
      <w:pPr>
        <w:numPr>
          <w:ilvl w:val="0"/>
          <w:numId w:val="47"/>
        </w:numPr>
        <w:rPr>
          <w:rFonts w:ascii="Aptos" w:hAnsi="Aptos" w:cstheme="minorHAnsi"/>
        </w:rPr>
      </w:pPr>
      <w:r w:rsidRPr="00AC7708">
        <w:rPr>
          <w:rFonts w:ascii="Aptos" w:hAnsi="Aptos" w:cstheme="minorHAnsi"/>
        </w:rPr>
        <w:t>CDFIs lent a total of £389.9m in 2025, fuelling businesses, social enterprises and people to drive UK growth and boost productivity</w:t>
      </w:r>
    </w:p>
    <w:p w14:paraId="0A4AF624" w14:textId="77777777" w:rsidR="00B677E4" w:rsidRPr="00AC7708" w:rsidRDefault="00B677E4" w:rsidP="00B677E4">
      <w:pPr>
        <w:numPr>
          <w:ilvl w:val="1"/>
          <w:numId w:val="47"/>
        </w:numPr>
        <w:rPr>
          <w:rFonts w:ascii="Aptos" w:hAnsi="Aptos" w:cstheme="minorHAnsi"/>
        </w:rPr>
      </w:pPr>
      <w:r w:rsidRPr="00AC7708">
        <w:rPr>
          <w:rFonts w:ascii="Aptos" w:hAnsi="Aptos" w:cstheme="minorHAnsi"/>
        </w:rPr>
        <w:t>Of that, £181.4m was lent to start-ups and small businesses</w:t>
      </w:r>
    </w:p>
    <w:p w14:paraId="78D188AF" w14:textId="77777777" w:rsidR="00B677E4" w:rsidRPr="00AC7708" w:rsidRDefault="00B677E4" w:rsidP="00B677E4">
      <w:pPr>
        <w:numPr>
          <w:ilvl w:val="2"/>
          <w:numId w:val="47"/>
        </w:numPr>
        <w:rPr>
          <w:rFonts w:ascii="Aptos" w:hAnsi="Aptos" w:cstheme="minorHAnsi"/>
        </w:rPr>
      </w:pPr>
      <w:r w:rsidRPr="00AC7708">
        <w:rPr>
          <w:rFonts w:ascii="Aptos" w:hAnsi="Aptos" w:cstheme="minorHAnsi"/>
        </w:rPr>
        <w:t>Kickstarting 5,741 new businesses and</w:t>
      </w:r>
    </w:p>
    <w:p w14:paraId="197597F7" w14:textId="77777777" w:rsidR="00B677E4" w:rsidRPr="00AC7708" w:rsidRDefault="00B677E4" w:rsidP="00B677E4">
      <w:pPr>
        <w:numPr>
          <w:ilvl w:val="2"/>
          <w:numId w:val="47"/>
        </w:numPr>
        <w:rPr>
          <w:rFonts w:ascii="Aptos" w:hAnsi="Aptos" w:cstheme="minorHAnsi"/>
        </w:rPr>
      </w:pPr>
      <w:r w:rsidRPr="00AC7708">
        <w:rPr>
          <w:rFonts w:ascii="Aptos" w:hAnsi="Aptos" w:cstheme="minorHAnsi"/>
        </w:rPr>
        <w:t>Creating 7,399 new jobs</w:t>
      </w:r>
    </w:p>
    <w:p w14:paraId="46166728" w14:textId="77777777" w:rsidR="00F3403B" w:rsidRPr="00AC7708" w:rsidRDefault="00F3403B" w:rsidP="00F3403B">
      <w:pPr>
        <w:pStyle w:val="ListParagraph"/>
        <w:numPr>
          <w:ilvl w:val="0"/>
          <w:numId w:val="47"/>
        </w:numPr>
        <w:rPr>
          <w:rFonts w:ascii="Aptos" w:hAnsi="Aptos" w:cstheme="minorHAnsi"/>
        </w:rPr>
      </w:pPr>
      <w:r w:rsidRPr="00AC7708">
        <w:rPr>
          <w:rFonts w:ascii="Aptos" w:hAnsi="Aptos" w:cstheme="minorHAnsi"/>
        </w:rPr>
        <w:t>Across the UK, the sector reaches disadvantaged communities, supports entrepreneurs who are often overlooked, and helps create opportunity where it is needed most.</w:t>
      </w:r>
    </w:p>
    <w:p w14:paraId="4F5391E8" w14:textId="3CF1ADCC" w:rsidR="00B677E4" w:rsidRPr="00AC7708" w:rsidRDefault="00B677E4" w:rsidP="00B677E4">
      <w:pPr>
        <w:numPr>
          <w:ilvl w:val="1"/>
          <w:numId w:val="47"/>
        </w:numPr>
        <w:rPr>
          <w:rFonts w:ascii="Aptos" w:hAnsi="Aptos" w:cstheme="minorHAnsi"/>
        </w:rPr>
      </w:pPr>
      <w:r w:rsidRPr="00AC7708">
        <w:rPr>
          <w:rFonts w:ascii="Aptos" w:hAnsi="Aptos" w:cstheme="minorHAnsi"/>
        </w:rPr>
        <w:t>43% of CDFI small business loans, 52% of their social enterprise loans, and 45% of their consumer loans were invested in the UK’s most disadvantaged communities.</w:t>
      </w:r>
    </w:p>
    <w:p w14:paraId="54114D71" w14:textId="77777777" w:rsidR="00B677E4" w:rsidRPr="00AC7708" w:rsidRDefault="00B677E4" w:rsidP="00B677E4">
      <w:pPr>
        <w:numPr>
          <w:ilvl w:val="1"/>
          <w:numId w:val="47"/>
        </w:numPr>
        <w:rPr>
          <w:rFonts w:ascii="Aptos" w:hAnsi="Aptos" w:cstheme="minorHAnsi"/>
        </w:rPr>
      </w:pPr>
      <w:r w:rsidRPr="00AC7708">
        <w:rPr>
          <w:rFonts w:ascii="Aptos" w:hAnsi="Aptos" w:cstheme="minorHAnsi"/>
        </w:rPr>
        <w:t>37% were to women-led businesses – more than double that of women’s representation in small business leadership (14% of SMEs and 20% of start-ups are women-led)</w:t>
      </w:r>
    </w:p>
    <w:p w14:paraId="36D4D1ED" w14:textId="77777777" w:rsidR="00B677E4" w:rsidRPr="00AC7708" w:rsidRDefault="00B677E4" w:rsidP="00B677E4">
      <w:pPr>
        <w:numPr>
          <w:ilvl w:val="1"/>
          <w:numId w:val="47"/>
        </w:numPr>
        <w:rPr>
          <w:rFonts w:ascii="Aptos" w:hAnsi="Aptos" w:cstheme="minorHAnsi"/>
        </w:rPr>
      </w:pPr>
      <w:r w:rsidRPr="00AC7708">
        <w:rPr>
          <w:rFonts w:ascii="Aptos" w:hAnsi="Aptos" w:cstheme="minorHAnsi"/>
        </w:rPr>
        <w:t>21% were to ethnic minority-led businesses – CDFIs’ lending is more than double that of ethnic minority representation in business leadership (6% of SMEs and 11% of self-employed businesses are ethnic-minority owned or led)</w:t>
      </w:r>
    </w:p>
    <w:p w14:paraId="328BB81E" w14:textId="03F667F1" w:rsidR="00FD38EF" w:rsidRPr="00AC7708" w:rsidRDefault="00B677E4" w:rsidP="00FD38EF">
      <w:pPr>
        <w:numPr>
          <w:ilvl w:val="1"/>
          <w:numId w:val="47"/>
        </w:numPr>
        <w:rPr>
          <w:rFonts w:ascii="Aptos" w:hAnsi="Aptos" w:cstheme="minorHAnsi"/>
        </w:rPr>
      </w:pPr>
      <w:r w:rsidRPr="00AC7708">
        <w:rPr>
          <w:rFonts w:ascii="Aptos" w:hAnsi="Aptos" w:cstheme="minorHAnsi"/>
        </w:rPr>
        <w:t>99% were based outside of London</w:t>
      </w:r>
      <w:r w:rsidR="008507B3">
        <w:rPr>
          <w:rFonts w:ascii="Aptos" w:hAnsi="Aptos" w:cstheme="minorHAnsi"/>
        </w:rPr>
        <w:t>.</w:t>
      </w:r>
    </w:p>
    <w:p w14:paraId="304EC80F" w14:textId="3CA983E3" w:rsidR="000602CE" w:rsidRPr="00E7114A" w:rsidRDefault="000602CE" w:rsidP="008507B3">
      <w:pPr>
        <w:tabs>
          <w:tab w:val="left" w:pos="3990"/>
        </w:tabs>
        <w:rPr>
          <w:rFonts w:ascii="Aptos" w:eastAsiaTheme="majorEastAsia" w:hAnsi="Aptos" w:cstheme="minorHAnsi"/>
          <w:b/>
          <w:iCs/>
          <w:color w:val="92D050"/>
          <w:sz w:val="24"/>
          <w:szCs w:val="24"/>
        </w:rPr>
      </w:pPr>
      <w:r w:rsidRPr="00E7114A">
        <w:rPr>
          <w:rFonts w:ascii="Aptos" w:eastAsiaTheme="majorEastAsia" w:hAnsi="Aptos" w:cstheme="minorHAnsi"/>
          <w:b/>
          <w:iCs/>
          <w:color w:val="92D050"/>
          <w:sz w:val="24"/>
          <w:szCs w:val="24"/>
        </w:rPr>
        <w:t>What MPs can do</w:t>
      </w:r>
      <w:r w:rsidR="008507B3">
        <w:rPr>
          <w:rFonts w:ascii="Aptos" w:eastAsiaTheme="majorEastAsia" w:hAnsi="Aptos" w:cstheme="minorHAnsi"/>
          <w:b/>
          <w:iCs/>
          <w:color w:val="92D050"/>
          <w:sz w:val="24"/>
          <w:szCs w:val="24"/>
        </w:rPr>
        <w:tab/>
      </w:r>
    </w:p>
    <w:p w14:paraId="7D3480E5" w14:textId="2DA038DB" w:rsidR="000602CE" w:rsidRPr="00AC7708" w:rsidRDefault="000602CE" w:rsidP="000602CE">
      <w:pPr>
        <w:rPr>
          <w:rFonts w:ascii="Aptos" w:hAnsi="Aptos" w:cstheme="minorHAnsi"/>
        </w:rPr>
      </w:pPr>
      <w:r w:rsidRPr="00AC7708">
        <w:rPr>
          <w:rFonts w:ascii="Aptos" w:hAnsi="Aptos" w:cstheme="minorHAnsi"/>
        </w:rPr>
        <w:t>MPs can support CDFIs by helping more people understand and access responsible finance.</w:t>
      </w:r>
      <w:r w:rsidR="008507B3">
        <w:rPr>
          <w:rFonts w:ascii="Aptos" w:hAnsi="Aptos" w:cstheme="minorHAnsi"/>
        </w:rPr>
        <w:t xml:space="preserve"> </w:t>
      </w:r>
      <w:r w:rsidRPr="00AC7708">
        <w:rPr>
          <w:rFonts w:ascii="Aptos" w:hAnsi="Aptos" w:cstheme="minorHAnsi"/>
        </w:rPr>
        <w:t xml:space="preserve">Possible </w:t>
      </w:r>
      <w:r w:rsidR="00B267F2" w:rsidRPr="00AC7708">
        <w:rPr>
          <w:rFonts w:ascii="Aptos" w:hAnsi="Aptos" w:cstheme="minorHAnsi"/>
        </w:rPr>
        <w:t xml:space="preserve">MP </w:t>
      </w:r>
      <w:r w:rsidRPr="00AC7708">
        <w:rPr>
          <w:rFonts w:ascii="Aptos" w:hAnsi="Aptos" w:cstheme="minorHAnsi"/>
        </w:rPr>
        <w:t>actions include:</w:t>
      </w:r>
    </w:p>
    <w:p w14:paraId="6241D60A" w14:textId="4111B20F" w:rsidR="000602CE" w:rsidRPr="00AC7708" w:rsidRDefault="000602CE" w:rsidP="000602CE">
      <w:pPr>
        <w:numPr>
          <w:ilvl w:val="0"/>
          <w:numId w:val="46"/>
        </w:numPr>
        <w:rPr>
          <w:rFonts w:ascii="Aptos" w:hAnsi="Aptos" w:cstheme="minorHAnsi"/>
        </w:rPr>
      </w:pPr>
      <w:r w:rsidRPr="00AC7708">
        <w:rPr>
          <w:rFonts w:ascii="Aptos" w:hAnsi="Aptos" w:cstheme="minorHAnsi"/>
        </w:rPr>
        <w:t>talking about your local CDFI in Parliament, in the constituency</w:t>
      </w:r>
      <w:r w:rsidR="00B267F2" w:rsidRPr="00AC7708">
        <w:rPr>
          <w:rFonts w:ascii="Aptos" w:hAnsi="Aptos" w:cstheme="minorHAnsi"/>
        </w:rPr>
        <w:t xml:space="preserve">, </w:t>
      </w:r>
      <w:r w:rsidRPr="00AC7708">
        <w:rPr>
          <w:rFonts w:ascii="Aptos" w:hAnsi="Aptos" w:cstheme="minorHAnsi"/>
        </w:rPr>
        <w:t>and on social media</w:t>
      </w:r>
    </w:p>
    <w:p w14:paraId="12BD196C" w14:textId="5EE8CAB4" w:rsidR="000602CE" w:rsidRPr="00AC7708" w:rsidRDefault="000602CE" w:rsidP="000602CE">
      <w:pPr>
        <w:numPr>
          <w:ilvl w:val="0"/>
          <w:numId w:val="46"/>
        </w:numPr>
        <w:rPr>
          <w:rFonts w:ascii="Aptos" w:hAnsi="Aptos" w:cstheme="minorHAnsi"/>
        </w:rPr>
      </w:pPr>
      <w:r w:rsidRPr="00AC7708">
        <w:rPr>
          <w:rFonts w:ascii="Aptos" w:hAnsi="Aptos" w:cstheme="minorHAnsi"/>
        </w:rPr>
        <w:t>signposting constituents, businesses</w:t>
      </w:r>
      <w:r w:rsidR="00885C81" w:rsidRPr="00AC7708">
        <w:rPr>
          <w:rFonts w:ascii="Aptos" w:hAnsi="Aptos" w:cstheme="minorHAnsi"/>
        </w:rPr>
        <w:t xml:space="preserve">, </w:t>
      </w:r>
      <w:r w:rsidRPr="00AC7708">
        <w:rPr>
          <w:rFonts w:ascii="Aptos" w:hAnsi="Aptos" w:cstheme="minorHAnsi"/>
        </w:rPr>
        <w:t>and social enterprises to CDFIs where appropriate</w:t>
      </w:r>
    </w:p>
    <w:p w14:paraId="7B850B43" w14:textId="23B552C1" w:rsidR="000602CE" w:rsidRPr="00AC7708" w:rsidRDefault="000602CE" w:rsidP="000602CE">
      <w:pPr>
        <w:numPr>
          <w:ilvl w:val="0"/>
          <w:numId w:val="46"/>
        </w:numPr>
        <w:rPr>
          <w:rFonts w:ascii="Aptos" w:hAnsi="Aptos" w:cstheme="minorHAnsi"/>
        </w:rPr>
      </w:pPr>
      <w:r w:rsidRPr="00AC7708">
        <w:rPr>
          <w:rFonts w:ascii="Aptos" w:hAnsi="Aptos" w:cstheme="minorHAnsi"/>
        </w:rPr>
        <w:t>joining the All-Party Parliamentary Group</w:t>
      </w:r>
      <w:r w:rsidR="00252988" w:rsidRPr="00AC7708">
        <w:rPr>
          <w:rFonts w:ascii="Aptos" w:hAnsi="Aptos" w:cstheme="minorHAnsi"/>
        </w:rPr>
        <w:t xml:space="preserve"> (APPG)</w:t>
      </w:r>
      <w:r w:rsidRPr="00AC7708">
        <w:rPr>
          <w:rFonts w:ascii="Aptos" w:hAnsi="Aptos" w:cstheme="minorHAnsi"/>
        </w:rPr>
        <w:t xml:space="preserve"> on CDFIs</w:t>
      </w:r>
    </w:p>
    <w:p w14:paraId="3A0E1109" w14:textId="7E347726" w:rsidR="000602CE" w:rsidRPr="00AC7708" w:rsidRDefault="000602CE" w:rsidP="000602CE">
      <w:pPr>
        <w:numPr>
          <w:ilvl w:val="0"/>
          <w:numId w:val="46"/>
        </w:numPr>
        <w:rPr>
          <w:rFonts w:ascii="Aptos" w:hAnsi="Aptos" w:cstheme="minorHAnsi"/>
        </w:rPr>
      </w:pPr>
      <w:r w:rsidRPr="00AC7708">
        <w:rPr>
          <w:rFonts w:ascii="Aptos" w:hAnsi="Aptos" w:cstheme="minorHAnsi"/>
        </w:rPr>
        <w:t>encouraging banks to strengthen partnerships and referral routes with CDFIs</w:t>
      </w:r>
    </w:p>
    <w:p w14:paraId="48B05E4F" w14:textId="3DCBE01F" w:rsidR="000602CE" w:rsidRPr="00AC7708" w:rsidRDefault="000602CE" w:rsidP="000602CE">
      <w:pPr>
        <w:numPr>
          <w:ilvl w:val="0"/>
          <w:numId w:val="46"/>
        </w:numPr>
        <w:rPr>
          <w:rFonts w:ascii="Aptos" w:hAnsi="Aptos" w:cstheme="minorHAnsi"/>
        </w:rPr>
      </w:pPr>
      <w:r w:rsidRPr="00AC7708">
        <w:rPr>
          <w:rFonts w:ascii="Aptos" w:hAnsi="Aptos" w:cstheme="minorHAnsi"/>
        </w:rPr>
        <w:t>raising the role of CDFIs with ministers, officials and local economic development partners</w:t>
      </w:r>
    </w:p>
    <w:p w14:paraId="311EE6F3" w14:textId="77777777" w:rsidR="000602CE" w:rsidRPr="00AC7708" w:rsidRDefault="000602CE" w:rsidP="000602CE">
      <w:pPr>
        <w:numPr>
          <w:ilvl w:val="0"/>
          <w:numId w:val="46"/>
        </w:numPr>
        <w:rPr>
          <w:rFonts w:ascii="Aptos" w:hAnsi="Aptos" w:cstheme="minorHAnsi"/>
        </w:rPr>
      </w:pPr>
      <w:r w:rsidRPr="00AC7708">
        <w:rPr>
          <w:rFonts w:ascii="Aptos" w:hAnsi="Aptos" w:cstheme="minorHAnsi"/>
        </w:rPr>
        <w:lastRenderedPageBreak/>
        <w:t>supporting policy measures that help CDFIs scale their lending, reach more people and maintain local presence.</w:t>
      </w:r>
    </w:p>
    <w:p w14:paraId="0CC19EFF" w14:textId="2D2ACC57" w:rsidR="00252988" w:rsidRPr="00AC7708" w:rsidRDefault="00654375" w:rsidP="00B267F2">
      <w:pPr>
        <w:rPr>
          <w:rFonts w:ascii="Aptos" w:hAnsi="Aptos"/>
        </w:rPr>
      </w:pPr>
      <w:r w:rsidRPr="00AC7708">
        <w:rPr>
          <w:rFonts w:ascii="Aptos" w:hAnsi="Aptos" w:cstheme="minorHAnsi"/>
        </w:rPr>
        <w:t xml:space="preserve">You can find more </w:t>
      </w:r>
      <w:r w:rsidR="00B267F2" w:rsidRPr="00AC7708">
        <w:rPr>
          <w:rFonts w:ascii="Aptos" w:hAnsi="Aptos" w:cstheme="minorHAnsi"/>
        </w:rPr>
        <w:t>detai</w:t>
      </w:r>
      <w:r w:rsidR="000B7746" w:rsidRPr="00AC7708">
        <w:rPr>
          <w:rFonts w:ascii="Aptos" w:hAnsi="Aptos" w:cstheme="minorHAnsi"/>
        </w:rPr>
        <w:t>l on</w:t>
      </w:r>
      <w:r w:rsidR="00B267F2" w:rsidRPr="00AC7708">
        <w:rPr>
          <w:rFonts w:ascii="Aptos" w:hAnsi="Aptos" w:cstheme="minorHAnsi"/>
        </w:rPr>
        <w:t xml:space="preserve"> policy proposals</w:t>
      </w:r>
      <w:r w:rsidRPr="00AC7708">
        <w:rPr>
          <w:rFonts w:ascii="Aptos" w:hAnsi="Aptos" w:cstheme="minorHAnsi"/>
        </w:rPr>
        <w:t xml:space="preserve"> in </w:t>
      </w:r>
      <w:r w:rsidR="00B267F2" w:rsidRPr="00AC7708">
        <w:rPr>
          <w:rFonts w:ascii="Aptos" w:hAnsi="Aptos" w:cstheme="minorHAnsi"/>
        </w:rPr>
        <w:t>the briefing template.</w:t>
      </w:r>
      <w:r w:rsidR="008507B3">
        <w:rPr>
          <w:rFonts w:ascii="Aptos" w:hAnsi="Aptos" w:cstheme="minorHAnsi"/>
        </w:rPr>
        <w:t xml:space="preserve"> </w:t>
      </w:r>
      <w:r w:rsidRPr="00AC7708">
        <w:rPr>
          <w:rFonts w:ascii="Aptos" w:hAnsi="Aptos"/>
        </w:rPr>
        <w:t>For</w:t>
      </w:r>
      <w:r w:rsidR="00252988" w:rsidRPr="00AC7708">
        <w:rPr>
          <w:rFonts w:ascii="Aptos" w:hAnsi="Aptos"/>
        </w:rPr>
        <w:t xml:space="preserve"> MPs looking to join the CDFIs APPG</w:t>
      </w:r>
      <w:r w:rsidRPr="00AC7708">
        <w:rPr>
          <w:rFonts w:ascii="Aptos" w:hAnsi="Aptos"/>
        </w:rPr>
        <w:t xml:space="preserve">, please direct them to </w:t>
      </w:r>
      <w:hyperlink r:id="rId17" w:history="1">
        <w:r w:rsidR="00252988" w:rsidRPr="00AC7708">
          <w:rPr>
            <w:rStyle w:val="Hyperlink"/>
            <w:rFonts w:ascii="Aptos" w:hAnsi="Aptos"/>
          </w:rPr>
          <w:t>Theodora Hadjimichael</w:t>
        </w:r>
      </w:hyperlink>
    </w:p>
    <w:sectPr w:rsidR="00252988" w:rsidRPr="00AC7708" w:rsidSect="00916A92">
      <w:headerReference w:type="default" r:id="rId18"/>
      <w:footerReference w:type="default" r:id="rId19"/>
      <w:headerReference w:type="first" r:id="rId20"/>
      <w:footerReference w:type="first" r:id="rId21"/>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ophie Bennett" w:date="2026-07-31T12:19:00Z" w:initials="SB">
    <w:p w14:paraId="0952CC3E" w14:textId="77777777" w:rsidR="00513617" w:rsidRDefault="00513617" w:rsidP="00513617">
      <w:pPr>
        <w:pStyle w:val="CommentText"/>
      </w:pPr>
      <w:r>
        <w:rPr>
          <w:rStyle w:val="CommentReference"/>
        </w:rPr>
        <w:annotationRef/>
      </w:r>
      <w:r>
        <w:t>Wondering if this might be more appropriate for the briefing template?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52CC3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5DBD93" w16cex:dateUtc="2026-07-31T1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52CC3E" w16cid:durableId="655DBD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D3A2A" w14:textId="77777777" w:rsidR="0082034F" w:rsidRDefault="0082034F" w:rsidP="00916A92">
      <w:pPr>
        <w:spacing w:after="0" w:line="240" w:lineRule="auto"/>
      </w:pPr>
      <w:r>
        <w:separator/>
      </w:r>
    </w:p>
  </w:endnote>
  <w:endnote w:type="continuationSeparator" w:id="0">
    <w:p w14:paraId="00486FB6" w14:textId="77777777" w:rsidR="0082034F" w:rsidRDefault="0082034F" w:rsidP="00916A92">
      <w:pPr>
        <w:spacing w:after="0" w:line="240" w:lineRule="auto"/>
      </w:pPr>
      <w:r>
        <w:continuationSeparator/>
      </w:r>
    </w:p>
  </w:endnote>
  <w:endnote w:type="continuationNotice" w:id="1">
    <w:p w14:paraId="6A96BEB8" w14:textId="77777777" w:rsidR="0082034F" w:rsidRDefault="008203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rlow">
    <w:charset w:val="00"/>
    <w:family w:val="auto"/>
    <w:pitch w:val="variable"/>
    <w:sig w:usb0="20000007" w:usb1="00000000" w:usb2="00000000" w:usb3="00000000" w:csb0="00000193"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582109"/>
      <w:docPartObj>
        <w:docPartGallery w:val="Page Numbers (Bottom of Page)"/>
        <w:docPartUnique/>
      </w:docPartObj>
    </w:sdtPr>
    <w:sdtEndPr>
      <w:rPr>
        <w:noProof/>
      </w:rPr>
    </w:sdtEndPr>
    <w:sdtContent>
      <w:p w14:paraId="6AC94C85" w14:textId="4DB19A37" w:rsidR="00E13414" w:rsidRDefault="00E134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8BCBB5" w14:textId="3B3B3E14" w:rsidR="001A301C" w:rsidRPr="00750580" w:rsidRDefault="001A301C">
    <w:pPr>
      <w:pStyle w:val="Footer"/>
      <w:rPr>
        <w:color w:val="70AD47" w:themeColor="accent6"/>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718734"/>
      <w:docPartObj>
        <w:docPartGallery w:val="Page Numbers (Bottom of Page)"/>
        <w:docPartUnique/>
      </w:docPartObj>
    </w:sdtPr>
    <w:sdtEndPr>
      <w:rPr>
        <w:noProof/>
      </w:rPr>
    </w:sdtEndPr>
    <w:sdtContent>
      <w:p w14:paraId="4B0C90F5" w14:textId="7ADB2EB7" w:rsidR="0073364C" w:rsidRPr="00C85DE2" w:rsidRDefault="0073364C">
        <w:pPr>
          <w:pStyle w:val="Footer"/>
          <w:jc w:val="right"/>
        </w:pPr>
        <w:r w:rsidRPr="00C85DE2">
          <w:fldChar w:fldCharType="begin"/>
        </w:r>
        <w:r w:rsidRPr="00C85DE2">
          <w:instrText xml:space="preserve"> PAGE   \* MERGEFORMAT </w:instrText>
        </w:r>
        <w:r w:rsidRPr="00C85DE2">
          <w:fldChar w:fldCharType="separate"/>
        </w:r>
        <w:r w:rsidRPr="00C85DE2">
          <w:rPr>
            <w:noProof/>
          </w:rPr>
          <w:t>2</w:t>
        </w:r>
        <w:r w:rsidRPr="00C85DE2">
          <w:rPr>
            <w:noProof/>
          </w:rPr>
          <w:fldChar w:fldCharType="end"/>
        </w:r>
      </w:p>
    </w:sdtContent>
  </w:sdt>
  <w:p w14:paraId="57D615BB" w14:textId="77777777" w:rsidR="0073364C" w:rsidRDefault="00733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BFDE2" w14:textId="77777777" w:rsidR="0082034F" w:rsidRDefault="0082034F" w:rsidP="00916A92">
      <w:pPr>
        <w:spacing w:after="0" w:line="240" w:lineRule="auto"/>
      </w:pPr>
      <w:r>
        <w:separator/>
      </w:r>
    </w:p>
  </w:footnote>
  <w:footnote w:type="continuationSeparator" w:id="0">
    <w:p w14:paraId="6A7FAFF0" w14:textId="77777777" w:rsidR="0082034F" w:rsidRDefault="0082034F" w:rsidP="00916A92">
      <w:pPr>
        <w:spacing w:after="0" w:line="240" w:lineRule="auto"/>
      </w:pPr>
      <w:r>
        <w:continuationSeparator/>
      </w:r>
    </w:p>
  </w:footnote>
  <w:footnote w:type="continuationNotice" w:id="1">
    <w:p w14:paraId="33E9282B" w14:textId="77777777" w:rsidR="0082034F" w:rsidRDefault="008203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11AD2" w14:textId="06FFD38F" w:rsidR="00A825F9" w:rsidRPr="00A825F9" w:rsidRDefault="00A825F9" w:rsidP="00A825F9">
    <w:pPr>
      <w:rPr>
        <w:rFonts w:ascii="Aptos" w:hAnsi="Aptos" w:cstheme="minorHAnsi"/>
        <w:b/>
        <w:color w:val="92D050"/>
        <w:sz w:val="16"/>
        <w:szCs w:val="14"/>
      </w:rPr>
    </w:pPr>
    <w:r w:rsidRPr="00916A92">
      <w:rPr>
        <w:b/>
        <w:noProof/>
        <w:sz w:val="24"/>
        <w:lang w:eastAsia="en-GB"/>
      </w:rPr>
      <w:drawing>
        <wp:anchor distT="0" distB="0" distL="114300" distR="114300" simplePos="0" relativeHeight="251659776" behindDoc="1" locked="0" layoutInCell="1" allowOverlap="1" wp14:anchorId="2AB2DD6B" wp14:editId="2AE5142F">
          <wp:simplePos x="0" y="0"/>
          <wp:positionH relativeFrom="column">
            <wp:posOffset>4343400</wp:posOffset>
          </wp:positionH>
          <wp:positionV relativeFrom="paragraph">
            <wp:posOffset>-151765</wp:posOffset>
          </wp:positionV>
          <wp:extent cx="1343025" cy="464185"/>
          <wp:effectExtent l="0" t="0" r="9525" b="0"/>
          <wp:wrapTight wrapText="bothSides">
            <wp:wrapPolygon edited="0">
              <wp:start x="0" y="0"/>
              <wp:lineTo x="0" y="20389"/>
              <wp:lineTo x="21447" y="20389"/>
              <wp:lineTo x="21447" y="0"/>
              <wp:lineTo x="0" y="0"/>
            </wp:wrapPolygon>
          </wp:wrapTight>
          <wp:docPr id="1253083879" name="Picture 1253083879" descr="C:\Users\Eleanor\Dropbox (Responsible Finance)\Shares\Communications\Responsible Finance brand materials\Logos\RGB JPGs for digital\Responsible Finance Logo white background for A4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eanor\Dropbox (Responsible Finance)\Shares\Communications\Responsible Finance brand materials\Logos\RGB JPGs for digital\Responsible Finance Logo white background for A4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4641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ptos" w:eastAsiaTheme="majorEastAsia" w:hAnsi="Aptos" w:cstheme="minorHAnsi"/>
        <w:b/>
        <w:color w:val="92D050"/>
        <w:sz w:val="36"/>
        <w:szCs w:val="36"/>
      </w:rPr>
      <w:t>T</w:t>
    </w:r>
    <w:r w:rsidRPr="00AC7708">
      <w:rPr>
        <w:rFonts w:ascii="Aptos" w:eastAsiaTheme="majorEastAsia" w:hAnsi="Aptos" w:cstheme="minorHAnsi"/>
        <w:b/>
        <w:color w:val="92D050"/>
        <w:sz w:val="36"/>
        <w:szCs w:val="36"/>
      </w:rPr>
      <w:t xml:space="preserve">ips </w:t>
    </w:r>
    <w:r w:rsidRPr="00AC7708">
      <w:rPr>
        <w:rStyle w:val="CommentReference"/>
        <w:rFonts w:ascii="Aptos" w:eastAsiaTheme="majorEastAsia" w:hAnsi="Aptos" w:cstheme="minorHAnsi"/>
        <w:b/>
        <w:color w:val="92D050"/>
        <w:sz w:val="36"/>
        <w:szCs w:val="36"/>
      </w:rPr>
      <w:annotationRef/>
    </w:r>
    <w:r w:rsidRPr="00AC7708">
      <w:rPr>
        <w:rFonts w:ascii="Aptos" w:eastAsiaTheme="majorEastAsia" w:hAnsi="Aptos" w:cstheme="minorHAnsi"/>
        <w:b/>
        <w:color w:val="92D050"/>
        <w:sz w:val="36"/>
        <w:szCs w:val="36"/>
      </w:rPr>
      <w:t xml:space="preserve">and guidance </w:t>
    </w:r>
    <w:r w:rsidRPr="00AC7708">
      <w:rPr>
        <w:rStyle w:val="CommentReference"/>
        <w:rFonts w:ascii="Aptos" w:eastAsiaTheme="majorEastAsia" w:hAnsi="Aptos" w:cstheme="minorHAnsi"/>
        <w:b/>
        <w:color w:val="92D050"/>
        <w:sz w:val="36"/>
        <w:szCs w:val="36"/>
      </w:rPr>
      <w:annotationRef/>
    </w:r>
    <w:r w:rsidRPr="00AC7708">
      <w:rPr>
        <w:rFonts w:ascii="Aptos" w:eastAsiaTheme="majorEastAsia" w:hAnsi="Aptos" w:cstheme="minorHAnsi"/>
        <w:b/>
        <w:color w:val="92D050"/>
        <w:sz w:val="36"/>
        <w:szCs w:val="36"/>
      </w:rPr>
      <w:t>for MP visit</w:t>
    </w:r>
    <w:r>
      <w:rPr>
        <w:rFonts w:ascii="Aptos" w:eastAsiaTheme="majorEastAsia" w:hAnsi="Aptos" w:cstheme="minorHAnsi"/>
        <w:b/>
        <w:color w:val="92D050"/>
        <w:sz w:val="36"/>
        <w:szCs w:val="36"/>
      </w:rPr>
      <w: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0CBEA" w14:textId="79811EC2" w:rsidR="00916A92" w:rsidRPr="00A825F9" w:rsidRDefault="00000A89" w:rsidP="00A825F9">
    <w:pPr>
      <w:rPr>
        <w:rFonts w:ascii="Aptos" w:hAnsi="Aptos" w:cstheme="minorHAnsi"/>
        <w:b/>
        <w:color w:val="92D050"/>
        <w:sz w:val="16"/>
        <w:szCs w:val="14"/>
      </w:rPr>
    </w:pPr>
    <w:r w:rsidRPr="00916A92">
      <w:rPr>
        <w:b/>
        <w:noProof/>
        <w:sz w:val="24"/>
        <w:lang w:eastAsia="en-GB"/>
      </w:rPr>
      <w:drawing>
        <wp:anchor distT="0" distB="0" distL="114300" distR="114300" simplePos="0" relativeHeight="251655680" behindDoc="1" locked="0" layoutInCell="1" allowOverlap="1" wp14:anchorId="78E4F435" wp14:editId="243B6045">
          <wp:simplePos x="0" y="0"/>
          <wp:positionH relativeFrom="column">
            <wp:posOffset>4343400</wp:posOffset>
          </wp:positionH>
          <wp:positionV relativeFrom="paragraph">
            <wp:posOffset>-151765</wp:posOffset>
          </wp:positionV>
          <wp:extent cx="1343025" cy="464185"/>
          <wp:effectExtent l="0" t="0" r="9525" b="0"/>
          <wp:wrapTight wrapText="bothSides">
            <wp:wrapPolygon edited="0">
              <wp:start x="0" y="0"/>
              <wp:lineTo x="0" y="20389"/>
              <wp:lineTo x="21447" y="20389"/>
              <wp:lineTo x="21447" y="0"/>
              <wp:lineTo x="0" y="0"/>
            </wp:wrapPolygon>
          </wp:wrapTight>
          <wp:docPr id="3" name="Picture 3" descr="C:\Users\Eleanor\Dropbox (Responsible Finance)\Shares\Communications\Responsible Finance brand materials\Logos\RGB JPGs for digital\Responsible Finance Logo white background for A4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eanor\Dropbox (Responsible Finance)\Shares\Communications\Responsible Finance brand materials\Logos\RGB JPGs for digital\Responsible Finance Logo white background for A4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4641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ptos" w:eastAsiaTheme="majorEastAsia" w:hAnsi="Aptos" w:cstheme="minorHAnsi"/>
        <w:b/>
        <w:color w:val="92D050"/>
        <w:sz w:val="36"/>
        <w:szCs w:val="36"/>
      </w:rPr>
      <w:t>T</w:t>
    </w:r>
    <w:r w:rsidRPr="00AC7708">
      <w:rPr>
        <w:rFonts w:ascii="Aptos" w:eastAsiaTheme="majorEastAsia" w:hAnsi="Aptos" w:cstheme="minorHAnsi"/>
        <w:b/>
        <w:color w:val="92D050"/>
        <w:sz w:val="36"/>
        <w:szCs w:val="36"/>
      </w:rPr>
      <w:t xml:space="preserve">ips </w:t>
    </w:r>
    <w:r w:rsidRPr="00AC7708">
      <w:rPr>
        <w:rStyle w:val="CommentReference"/>
        <w:rFonts w:ascii="Aptos" w:eastAsiaTheme="majorEastAsia" w:hAnsi="Aptos" w:cstheme="minorHAnsi"/>
        <w:b/>
        <w:color w:val="92D050"/>
        <w:sz w:val="36"/>
        <w:szCs w:val="36"/>
      </w:rPr>
      <w:annotationRef/>
    </w:r>
    <w:r w:rsidRPr="00AC7708">
      <w:rPr>
        <w:rFonts w:ascii="Aptos" w:eastAsiaTheme="majorEastAsia" w:hAnsi="Aptos" w:cstheme="minorHAnsi"/>
        <w:b/>
        <w:color w:val="92D050"/>
        <w:sz w:val="36"/>
        <w:szCs w:val="36"/>
      </w:rPr>
      <w:t xml:space="preserve">and guidance </w:t>
    </w:r>
    <w:r w:rsidRPr="00AC7708">
      <w:rPr>
        <w:rStyle w:val="CommentReference"/>
        <w:rFonts w:ascii="Aptos" w:eastAsiaTheme="majorEastAsia" w:hAnsi="Aptos" w:cstheme="minorHAnsi"/>
        <w:b/>
        <w:color w:val="92D050"/>
        <w:sz w:val="36"/>
        <w:szCs w:val="36"/>
      </w:rPr>
      <w:annotationRef/>
    </w:r>
    <w:r w:rsidRPr="00AC7708">
      <w:rPr>
        <w:rFonts w:ascii="Aptos" w:eastAsiaTheme="majorEastAsia" w:hAnsi="Aptos" w:cstheme="minorHAnsi"/>
        <w:b/>
        <w:color w:val="92D050"/>
        <w:sz w:val="36"/>
        <w:szCs w:val="36"/>
      </w:rPr>
      <w:t>for MP visits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795C"/>
    <w:multiLevelType w:val="hybridMultilevel"/>
    <w:tmpl w:val="0FC68E06"/>
    <w:lvl w:ilvl="0" w:tplc="08090019">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8BB2977"/>
    <w:multiLevelType w:val="multilevel"/>
    <w:tmpl w:val="CE6E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B00D4"/>
    <w:multiLevelType w:val="hybridMultilevel"/>
    <w:tmpl w:val="7488FF0C"/>
    <w:lvl w:ilvl="0" w:tplc="F60CD308">
      <w:start w:val="1"/>
      <w:numFmt w:val="bullet"/>
      <w:lvlText w:val="-"/>
      <w:lvlJc w:val="left"/>
      <w:pPr>
        <w:ind w:left="1080" w:hanging="360"/>
      </w:pPr>
      <w:rPr>
        <w:rFonts w:ascii="Calibri" w:eastAsiaTheme="maj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AB17E2"/>
    <w:multiLevelType w:val="hybridMultilevel"/>
    <w:tmpl w:val="B9F2FE5E"/>
    <w:lvl w:ilvl="0" w:tplc="F60CD308">
      <w:start w:val="1"/>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E12EC"/>
    <w:multiLevelType w:val="hybridMultilevel"/>
    <w:tmpl w:val="7CFC6896"/>
    <w:lvl w:ilvl="0" w:tplc="F60CD308">
      <w:start w:val="1"/>
      <w:numFmt w:val="bullet"/>
      <w:lvlText w:val="-"/>
      <w:lvlJc w:val="left"/>
      <w:pPr>
        <w:ind w:left="768" w:hanging="360"/>
      </w:pPr>
      <w:rPr>
        <w:rFonts w:ascii="Calibri" w:eastAsiaTheme="majorEastAsia" w:hAnsi="Calibri" w:cs="Calibri" w:hint="default"/>
      </w:rPr>
    </w:lvl>
    <w:lvl w:ilvl="1" w:tplc="FFFFFFFF" w:tentative="1">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5" w15:restartNumberingAfterBreak="0">
    <w:nsid w:val="17123E0A"/>
    <w:multiLevelType w:val="hybridMultilevel"/>
    <w:tmpl w:val="6CB4C75E"/>
    <w:lvl w:ilvl="0" w:tplc="F60CD308">
      <w:start w:val="1"/>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F2D3A"/>
    <w:multiLevelType w:val="multilevel"/>
    <w:tmpl w:val="7DAA8638"/>
    <w:lvl w:ilvl="0">
      <w:start w:val="1"/>
      <w:numFmt w:val="bullet"/>
      <w:lvlText w:val="-"/>
      <w:lvlJc w:val="left"/>
      <w:pPr>
        <w:tabs>
          <w:tab w:val="num" w:pos="720"/>
        </w:tabs>
        <w:ind w:left="720" w:hanging="360"/>
      </w:pPr>
      <w:rPr>
        <w:rFonts w:ascii="Calibri" w:eastAsiaTheme="majorEastAsia"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C15B4B"/>
    <w:multiLevelType w:val="hybridMultilevel"/>
    <w:tmpl w:val="2168E838"/>
    <w:lvl w:ilvl="0" w:tplc="08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4E01EA"/>
    <w:multiLevelType w:val="hybridMultilevel"/>
    <w:tmpl w:val="2DB872A4"/>
    <w:lvl w:ilvl="0" w:tplc="FFFFFFFF">
      <w:start w:val="1"/>
      <w:numFmt w:val="lowerRoman"/>
      <w:lvlText w:val="%1."/>
      <w:lvlJc w:val="right"/>
      <w:pPr>
        <w:ind w:left="2160" w:hanging="18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D16E44"/>
    <w:multiLevelType w:val="hybridMultilevel"/>
    <w:tmpl w:val="CB8AE8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630C04"/>
    <w:multiLevelType w:val="hybridMultilevel"/>
    <w:tmpl w:val="5DF27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097358"/>
    <w:multiLevelType w:val="multilevel"/>
    <w:tmpl w:val="BBE6DF8C"/>
    <w:lvl w:ilvl="0">
      <w:start w:val="1"/>
      <w:numFmt w:val="bullet"/>
      <w:lvlText w:val="-"/>
      <w:lvlJc w:val="left"/>
      <w:pPr>
        <w:tabs>
          <w:tab w:val="num" w:pos="1080"/>
        </w:tabs>
        <w:ind w:left="1080" w:hanging="360"/>
      </w:pPr>
      <w:rPr>
        <w:rFonts w:ascii="Calibri" w:eastAsiaTheme="majorEastAsia" w:hAnsi="Calibri" w:cs="Calibri" w:hint="default"/>
        <w:sz w:val="20"/>
      </w:rPr>
    </w:lvl>
    <w:lvl w:ilvl="1">
      <w:start w:val="1"/>
      <w:numFmt w:val="bullet"/>
      <w:lvlText w:val="-"/>
      <w:lvlJc w:val="left"/>
      <w:pPr>
        <w:ind w:left="1080" w:hanging="360"/>
      </w:pPr>
      <w:rPr>
        <w:rFonts w:ascii="Calibri" w:eastAsiaTheme="majorEastAsia" w:hAnsi="Calibri" w:cs="Calibri"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36E10693"/>
    <w:multiLevelType w:val="hybridMultilevel"/>
    <w:tmpl w:val="ADB69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3778C1"/>
    <w:multiLevelType w:val="hybridMultilevel"/>
    <w:tmpl w:val="D054C5D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B9E495D"/>
    <w:multiLevelType w:val="hybridMultilevel"/>
    <w:tmpl w:val="396C51B6"/>
    <w:lvl w:ilvl="0" w:tplc="08090019">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3C27570D"/>
    <w:multiLevelType w:val="hybridMultilevel"/>
    <w:tmpl w:val="FC2836A0"/>
    <w:lvl w:ilvl="0" w:tplc="0809001B">
      <w:start w:val="1"/>
      <w:numFmt w:val="lowerRoman"/>
      <w:lvlText w:val="%1."/>
      <w:lvlJc w:val="right"/>
      <w:pPr>
        <w:ind w:left="2160" w:hanging="360"/>
      </w:pPr>
      <w:rPr>
        <w:rFonts w:hint="default"/>
      </w:rPr>
    </w:lvl>
    <w:lvl w:ilvl="1" w:tplc="FFFFFFFF">
      <w:start w:val="1"/>
      <w:numFmt w:val="bullet"/>
      <w:lvlText w:val="o"/>
      <w:lvlJc w:val="left"/>
      <w:pPr>
        <w:ind w:left="2880" w:hanging="360"/>
      </w:pPr>
      <w:rPr>
        <w:rFonts w:ascii="Courier New" w:hAnsi="Courier New" w:cs="Courier New" w:hint="default"/>
      </w:rPr>
    </w:lvl>
    <w:lvl w:ilvl="2" w:tplc="FFFFFFFF">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6" w15:restartNumberingAfterBreak="0">
    <w:nsid w:val="3E0635C3"/>
    <w:multiLevelType w:val="multilevel"/>
    <w:tmpl w:val="21F887C4"/>
    <w:lvl w:ilvl="0">
      <w:start w:val="1"/>
      <w:numFmt w:val="bullet"/>
      <w:lvlText w:val="-"/>
      <w:lvlJc w:val="left"/>
      <w:pPr>
        <w:tabs>
          <w:tab w:val="num" w:pos="1080"/>
        </w:tabs>
        <w:ind w:left="1080" w:hanging="360"/>
      </w:pPr>
      <w:rPr>
        <w:rFonts w:ascii="Calibri" w:eastAsiaTheme="majorEastAsia" w:hAnsi="Calibri" w:cs="Calibri"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3FBC4A3D"/>
    <w:multiLevelType w:val="multilevel"/>
    <w:tmpl w:val="C366BEF2"/>
    <w:lvl w:ilvl="0">
      <w:start w:val="1"/>
      <w:numFmt w:val="bullet"/>
      <w:lvlText w:val="-"/>
      <w:lvlJc w:val="left"/>
      <w:pPr>
        <w:tabs>
          <w:tab w:val="num" w:pos="720"/>
        </w:tabs>
        <w:ind w:left="720" w:hanging="360"/>
      </w:pPr>
      <w:rPr>
        <w:rFonts w:ascii="Calibri" w:eastAsiaTheme="majorEastAsia"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F439EB"/>
    <w:multiLevelType w:val="hybridMultilevel"/>
    <w:tmpl w:val="80F47E3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1BD31A6"/>
    <w:multiLevelType w:val="hybridMultilevel"/>
    <w:tmpl w:val="FC2836A0"/>
    <w:lvl w:ilvl="0" w:tplc="FFFFFFFF">
      <w:start w:val="1"/>
      <w:numFmt w:val="lowerRoman"/>
      <w:lvlText w:val="%1."/>
      <w:lvlJc w:val="right"/>
      <w:pPr>
        <w:ind w:left="2160" w:hanging="360"/>
      </w:pPr>
      <w:rPr>
        <w:rFonts w:hint="default"/>
      </w:rPr>
    </w:lvl>
    <w:lvl w:ilvl="1" w:tplc="FFFFFFFF">
      <w:start w:val="1"/>
      <w:numFmt w:val="bullet"/>
      <w:lvlText w:val="o"/>
      <w:lvlJc w:val="left"/>
      <w:pPr>
        <w:ind w:left="2880" w:hanging="360"/>
      </w:pPr>
      <w:rPr>
        <w:rFonts w:ascii="Courier New" w:hAnsi="Courier New" w:cs="Courier New" w:hint="default"/>
      </w:rPr>
    </w:lvl>
    <w:lvl w:ilvl="2" w:tplc="FFFFFFFF">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0" w15:restartNumberingAfterBreak="0">
    <w:nsid w:val="42CF4DF6"/>
    <w:multiLevelType w:val="hybridMultilevel"/>
    <w:tmpl w:val="4EF8D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D41B6C"/>
    <w:multiLevelType w:val="multilevel"/>
    <w:tmpl w:val="7F988298"/>
    <w:lvl w:ilvl="0">
      <w:start w:val="1"/>
      <w:numFmt w:val="bullet"/>
      <w:lvlText w:val="-"/>
      <w:lvlJc w:val="left"/>
      <w:pPr>
        <w:tabs>
          <w:tab w:val="num" w:pos="720"/>
        </w:tabs>
        <w:ind w:left="720" w:hanging="360"/>
      </w:pPr>
      <w:rPr>
        <w:rFonts w:ascii="Calibri" w:eastAsiaTheme="majorEastAsia"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E76997"/>
    <w:multiLevelType w:val="hybridMultilevel"/>
    <w:tmpl w:val="269204EA"/>
    <w:lvl w:ilvl="0" w:tplc="F60CD308">
      <w:start w:val="1"/>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CF2083"/>
    <w:multiLevelType w:val="hybridMultilevel"/>
    <w:tmpl w:val="DAEC35D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57BC2"/>
    <w:multiLevelType w:val="multilevel"/>
    <w:tmpl w:val="1E1E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9E635D"/>
    <w:multiLevelType w:val="hybridMultilevel"/>
    <w:tmpl w:val="52806800"/>
    <w:lvl w:ilvl="0" w:tplc="F60CD308">
      <w:start w:val="1"/>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815FB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627AA7"/>
    <w:multiLevelType w:val="hybridMultilevel"/>
    <w:tmpl w:val="4FD8AA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070F5C"/>
    <w:multiLevelType w:val="hybridMultilevel"/>
    <w:tmpl w:val="0202790C"/>
    <w:lvl w:ilvl="0" w:tplc="F60CD308">
      <w:start w:val="1"/>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4C7F18"/>
    <w:multiLevelType w:val="multilevel"/>
    <w:tmpl w:val="2AEE56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727C2F"/>
    <w:multiLevelType w:val="hybridMultilevel"/>
    <w:tmpl w:val="859A07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E73EDA"/>
    <w:multiLevelType w:val="multilevel"/>
    <w:tmpl w:val="0AC6C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646F03"/>
    <w:multiLevelType w:val="multilevel"/>
    <w:tmpl w:val="098CA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572962"/>
    <w:multiLevelType w:val="multilevel"/>
    <w:tmpl w:val="31AE5FD0"/>
    <w:lvl w:ilvl="0">
      <w:start w:val="1"/>
      <w:numFmt w:val="bullet"/>
      <w:lvlText w:val="-"/>
      <w:lvlJc w:val="left"/>
      <w:pPr>
        <w:tabs>
          <w:tab w:val="num" w:pos="720"/>
        </w:tabs>
        <w:ind w:left="720" w:hanging="360"/>
      </w:pPr>
      <w:rPr>
        <w:rFonts w:ascii="Calibri" w:eastAsiaTheme="majorEastAsia"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3F078A"/>
    <w:multiLevelType w:val="hybridMultilevel"/>
    <w:tmpl w:val="C5E6863A"/>
    <w:lvl w:ilvl="0" w:tplc="F60CD308">
      <w:start w:val="1"/>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1B7D25"/>
    <w:multiLevelType w:val="hybridMultilevel"/>
    <w:tmpl w:val="E5E899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94E2046"/>
    <w:multiLevelType w:val="hybridMultilevel"/>
    <w:tmpl w:val="0FC68E06"/>
    <w:lvl w:ilvl="0" w:tplc="FFFFFFFF">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6A266EC9"/>
    <w:multiLevelType w:val="hybridMultilevel"/>
    <w:tmpl w:val="17EAEA68"/>
    <w:lvl w:ilvl="0" w:tplc="FFFFFFFF">
      <w:start w:val="1"/>
      <w:numFmt w:val="decimal"/>
      <w:lvlText w:val="%1."/>
      <w:lvlJc w:val="left"/>
      <w:pPr>
        <w:ind w:left="720" w:hanging="360"/>
      </w:pPr>
      <w:rPr>
        <w:rFonts w:hint="default"/>
      </w:rPr>
    </w:lvl>
    <w:lvl w:ilvl="1" w:tplc="08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E126A10"/>
    <w:multiLevelType w:val="multilevel"/>
    <w:tmpl w:val="56182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D21A19"/>
    <w:multiLevelType w:val="multilevel"/>
    <w:tmpl w:val="0422F02C"/>
    <w:lvl w:ilvl="0">
      <w:start w:val="1"/>
      <w:numFmt w:val="bullet"/>
      <w:lvlText w:val="-"/>
      <w:lvlJc w:val="left"/>
      <w:pPr>
        <w:tabs>
          <w:tab w:val="num" w:pos="720"/>
        </w:tabs>
        <w:ind w:left="720" w:hanging="360"/>
      </w:pPr>
      <w:rPr>
        <w:rFonts w:ascii="Calibri" w:eastAsiaTheme="majorEastAsia"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A11928"/>
    <w:multiLevelType w:val="multilevel"/>
    <w:tmpl w:val="B202835C"/>
    <w:lvl w:ilvl="0">
      <w:start w:val="1"/>
      <w:numFmt w:val="bullet"/>
      <w:lvlText w:val="-"/>
      <w:lvlJc w:val="left"/>
      <w:pPr>
        <w:tabs>
          <w:tab w:val="num" w:pos="720"/>
        </w:tabs>
        <w:ind w:left="720" w:hanging="360"/>
      </w:pPr>
      <w:rPr>
        <w:rFonts w:ascii="Calibri" w:eastAsiaTheme="majorEastAsia"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E27D8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194870"/>
    <w:multiLevelType w:val="hybridMultilevel"/>
    <w:tmpl w:val="80F22B5E"/>
    <w:lvl w:ilvl="0" w:tplc="F60CD308">
      <w:start w:val="1"/>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4B3E27"/>
    <w:multiLevelType w:val="hybridMultilevel"/>
    <w:tmpl w:val="3214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3F0F2A"/>
    <w:multiLevelType w:val="multilevel"/>
    <w:tmpl w:val="69AC4258"/>
    <w:lvl w:ilvl="0">
      <w:start w:val="1"/>
      <w:numFmt w:val="bullet"/>
      <w:lvlText w:val="-"/>
      <w:lvlJc w:val="left"/>
      <w:pPr>
        <w:tabs>
          <w:tab w:val="num" w:pos="720"/>
        </w:tabs>
        <w:ind w:left="720" w:hanging="360"/>
      </w:pPr>
      <w:rPr>
        <w:rFonts w:ascii="Calibri" w:eastAsiaTheme="majorEastAsia"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AA068A"/>
    <w:multiLevelType w:val="hybridMultilevel"/>
    <w:tmpl w:val="421814FA"/>
    <w:lvl w:ilvl="0" w:tplc="08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F896E18"/>
    <w:multiLevelType w:val="hybridMultilevel"/>
    <w:tmpl w:val="A39871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840585089">
    <w:abstractNumId w:val="20"/>
  </w:num>
  <w:num w:numId="2" w16cid:durableId="721177891">
    <w:abstractNumId w:val="46"/>
  </w:num>
  <w:num w:numId="3" w16cid:durableId="1175605510">
    <w:abstractNumId w:val="10"/>
  </w:num>
  <w:num w:numId="4" w16cid:durableId="9568830">
    <w:abstractNumId w:val="9"/>
  </w:num>
  <w:num w:numId="5" w16cid:durableId="674497790">
    <w:abstractNumId w:val="30"/>
  </w:num>
  <w:num w:numId="6" w16cid:durableId="2519817">
    <w:abstractNumId w:val="2"/>
  </w:num>
  <w:num w:numId="7" w16cid:durableId="803931563">
    <w:abstractNumId w:val="16"/>
  </w:num>
  <w:num w:numId="8" w16cid:durableId="1092698041">
    <w:abstractNumId w:val="11"/>
  </w:num>
  <w:num w:numId="9" w16cid:durableId="1264345052">
    <w:abstractNumId w:val="6"/>
  </w:num>
  <w:num w:numId="10" w16cid:durableId="780034182">
    <w:abstractNumId w:val="21"/>
  </w:num>
  <w:num w:numId="11" w16cid:durableId="1787967005">
    <w:abstractNumId w:val="44"/>
  </w:num>
  <w:num w:numId="12" w16cid:durableId="1623806761">
    <w:abstractNumId w:val="39"/>
  </w:num>
  <w:num w:numId="13" w16cid:durableId="1624925000">
    <w:abstractNumId w:val="33"/>
  </w:num>
  <w:num w:numId="14" w16cid:durableId="1884635976">
    <w:abstractNumId w:val="41"/>
  </w:num>
  <w:num w:numId="15" w16cid:durableId="1409228752">
    <w:abstractNumId w:val="26"/>
  </w:num>
  <w:num w:numId="16" w16cid:durableId="1290938532">
    <w:abstractNumId w:val="40"/>
  </w:num>
  <w:num w:numId="17" w16cid:durableId="1155880007">
    <w:abstractNumId w:val="17"/>
  </w:num>
  <w:num w:numId="18" w16cid:durableId="1908220229">
    <w:abstractNumId w:val="35"/>
  </w:num>
  <w:num w:numId="19" w16cid:durableId="316426452">
    <w:abstractNumId w:val="4"/>
  </w:num>
  <w:num w:numId="20" w16cid:durableId="1549415589">
    <w:abstractNumId w:val="34"/>
  </w:num>
  <w:num w:numId="21" w16cid:durableId="397168573">
    <w:abstractNumId w:val="28"/>
  </w:num>
  <w:num w:numId="22" w16cid:durableId="1832714813">
    <w:abstractNumId w:val="3"/>
  </w:num>
  <w:num w:numId="23" w16cid:durableId="1917010904">
    <w:abstractNumId w:val="42"/>
  </w:num>
  <w:num w:numId="24" w16cid:durableId="1250852203">
    <w:abstractNumId w:val="25"/>
  </w:num>
  <w:num w:numId="25" w16cid:durableId="1193150104">
    <w:abstractNumId w:val="5"/>
  </w:num>
  <w:num w:numId="26" w16cid:durableId="639187633">
    <w:abstractNumId w:val="22"/>
  </w:num>
  <w:num w:numId="27" w16cid:durableId="303773379">
    <w:abstractNumId w:val="29"/>
  </w:num>
  <w:num w:numId="28" w16cid:durableId="123811115">
    <w:abstractNumId w:val="43"/>
  </w:num>
  <w:num w:numId="29" w16cid:durableId="240481325">
    <w:abstractNumId w:val="18"/>
  </w:num>
  <w:num w:numId="30" w16cid:durableId="235937167">
    <w:abstractNumId w:val="13"/>
  </w:num>
  <w:num w:numId="31" w16cid:durableId="1669207931">
    <w:abstractNumId w:val="23"/>
  </w:num>
  <w:num w:numId="32" w16cid:durableId="394088302">
    <w:abstractNumId w:val="0"/>
  </w:num>
  <w:num w:numId="33" w16cid:durableId="1236863142">
    <w:abstractNumId w:val="36"/>
  </w:num>
  <w:num w:numId="34" w16cid:durableId="387917633">
    <w:abstractNumId w:val="7"/>
  </w:num>
  <w:num w:numId="35" w16cid:durableId="1147933856">
    <w:abstractNumId w:val="14"/>
  </w:num>
  <w:num w:numId="36" w16cid:durableId="2144082755">
    <w:abstractNumId w:val="45"/>
  </w:num>
  <w:num w:numId="37" w16cid:durableId="1379233756">
    <w:abstractNumId w:val="37"/>
  </w:num>
  <w:num w:numId="38" w16cid:durableId="1283070610">
    <w:abstractNumId w:val="15"/>
  </w:num>
  <w:num w:numId="39" w16cid:durableId="1243492990">
    <w:abstractNumId w:val="12"/>
  </w:num>
  <w:num w:numId="40" w16cid:durableId="594633439">
    <w:abstractNumId w:val="27"/>
  </w:num>
  <w:num w:numId="41" w16cid:durableId="740830301">
    <w:abstractNumId w:val="8"/>
  </w:num>
  <w:num w:numId="42" w16cid:durableId="1924875250">
    <w:abstractNumId w:val="19"/>
  </w:num>
  <w:num w:numId="43" w16cid:durableId="1020855171">
    <w:abstractNumId w:val="1"/>
  </w:num>
  <w:num w:numId="44" w16cid:durableId="764695262">
    <w:abstractNumId w:val="38"/>
  </w:num>
  <w:num w:numId="45" w16cid:durableId="2044012417">
    <w:abstractNumId w:val="32"/>
  </w:num>
  <w:num w:numId="46" w16cid:durableId="160700238">
    <w:abstractNumId w:val="24"/>
  </w:num>
  <w:num w:numId="47" w16cid:durableId="1250430088">
    <w:abstractNumId w:val="3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phie Bennett">
    <w15:presenceInfo w15:providerId="AD" w15:userId="S::S.Bennett@responsiblefinance.org.uk::dab4d69f-7fd0-4e81-bcee-06349c1914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DD8"/>
    <w:rsid w:val="0000026D"/>
    <w:rsid w:val="00000A89"/>
    <w:rsid w:val="00001D69"/>
    <w:rsid w:val="00005B00"/>
    <w:rsid w:val="00005EE4"/>
    <w:rsid w:val="000067D5"/>
    <w:rsid w:val="00010FEB"/>
    <w:rsid w:val="00011491"/>
    <w:rsid w:val="00011782"/>
    <w:rsid w:val="000134DD"/>
    <w:rsid w:val="0001408E"/>
    <w:rsid w:val="000140F2"/>
    <w:rsid w:val="00014509"/>
    <w:rsid w:val="00014615"/>
    <w:rsid w:val="00015380"/>
    <w:rsid w:val="00016A7C"/>
    <w:rsid w:val="000171C2"/>
    <w:rsid w:val="00022BD9"/>
    <w:rsid w:val="00025B5F"/>
    <w:rsid w:val="000264AB"/>
    <w:rsid w:val="00026ECF"/>
    <w:rsid w:val="00030F6B"/>
    <w:rsid w:val="00031F6E"/>
    <w:rsid w:val="000334FA"/>
    <w:rsid w:val="00034239"/>
    <w:rsid w:val="00034C00"/>
    <w:rsid w:val="0003581F"/>
    <w:rsid w:val="00036A38"/>
    <w:rsid w:val="00036D59"/>
    <w:rsid w:val="000402BF"/>
    <w:rsid w:val="00040ECC"/>
    <w:rsid w:val="00041436"/>
    <w:rsid w:val="000415D1"/>
    <w:rsid w:val="00041DE0"/>
    <w:rsid w:val="0004280A"/>
    <w:rsid w:val="00044A23"/>
    <w:rsid w:val="00044B2B"/>
    <w:rsid w:val="0004577D"/>
    <w:rsid w:val="00046495"/>
    <w:rsid w:val="00046CF6"/>
    <w:rsid w:val="000470B4"/>
    <w:rsid w:val="00047EB1"/>
    <w:rsid w:val="00050588"/>
    <w:rsid w:val="00050F3B"/>
    <w:rsid w:val="00051C3B"/>
    <w:rsid w:val="00053890"/>
    <w:rsid w:val="000543A8"/>
    <w:rsid w:val="000543AE"/>
    <w:rsid w:val="000564D9"/>
    <w:rsid w:val="000601DA"/>
    <w:rsid w:val="000602CE"/>
    <w:rsid w:val="000643B3"/>
    <w:rsid w:val="000650F5"/>
    <w:rsid w:val="00070DC0"/>
    <w:rsid w:val="00072EE7"/>
    <w:rsid w:val="000740A4"/>
    <w:rsid w:val="00074E8F"/>
    <w:rsid w:val="00075117"/>
    <w:rsid w:val="0007563E"/>
    <w:rsid w:val="000759D0"/>
    <w:rsid w:val="000772EE"/>
    <w:rsid w:val="00082710"/>
    <w:rsid w:val="00085086"/>
    <w:rsid w:val="000879B5"/>
    <w:rsid w:val="00090C15"/>
    <w:rsid w:val="00090D6C"/>
    <w:rsid w:val="00090D95"/>
    <w:rsid w:val="000918B5"/>
    <w:rsid w:val="000949A3"/>
    <w:rsid w:val="00095287"/>
    <w:rsid w:val="00095D6D"/>
    <w:rsid w:val="00097292"/>
    <w:rsid w:val="00097FB1"/>
    <w:rsid w:val="000A07C7"/>
    <w:rsid w:val="000A119C"/>
    <w:rsid w:val="000A3054"/>
    <w:rsid w:val="000A4999"/>
    <w:rsid w:val="000A68F8"/>
    <w:rsid w:val="000A6C18"/>
    <w:rsid w:val="000A6DE4"/>
    <w:rsid w:val="000A76FE"/>
    <w:rsid w:val="000A7B92"/>
    <w:rsid w:val="000B12FA"/>
    <w:rsid w:val="000B4C42"/>
    <w:rsid w:val="000B4DD7"/>
    <w:rsid w:val="000B5792"/>
    <w:rsid w:val="000B639B"/>
    <w:rsid w:val="000B73E2"/>
    <w:rsid w:val="000B7632"/>
    <w:rsid w:val="000B7746"/>
    <w:rsid w:val="000C10F8"/>
    <w:rsid w:val="000C1963"/>
    <w:rsid w:val="000C1B46"/>
    <w:rsid w:val="000C2111"/>
    <w:rsid w:val="000C482F"/>
    <w:rsid w:val="000C4E1C"/>
    <w:rsid w:val="000C5AF7"/>
    <w:rsid w:val="000C6D1C"/>
    <w:rsid w:val="000C6DBB"/>
    <w:rsid w:val="000C773F"/>
    <w:rsid w:val="000C77C0"/>
    <w:rsid w:val="000D09D1"/>
    <w:rsid w:val="000D314C"/>
    <w:rsid w:val="000D31D5"/>
    <w:rsid w:val="000D32AD"/>
    <w:rsid w:val="000D5729"/>
    <w:rsid w:val="000E2A3B"/>
    <w:rsid w:val="000E38ED"/>
    <w:rsid w:val="000E3CB9"/>
    <w:rsid w:val="000E59E1"/>
    <w:rsid w:val="000E6A43"/>
    <w:rsid w:val="000F0D32"/>
    <w:rsid w:val="000F2F78"/>
    <w:rsid w:val="000F356C"/>
    <w:rsid w:val="000F38A3"/>
    <w:rsid w:val="000F5BFB"/>
    <w:rsid w:val="00100E49"/>
    <w:rsid w:val="00101166"/>
    <w:rsid w:val="00101238"/>
    <w:rsid w:val="00101581"/>
    <w:rsid w:val="001022AB"/>
    <w:rsid w:val="00103DAD"/>
    <w:rsid w:val="0010420A"/>
    <w:rsid w:val="00104ED0"/>
    <w:rsid w:val="00105CA3"/>
    <w:rsid w:val="0010747F"/>
    <w:rsid w:val="0011181D"/>
    <w:rsid w:val="00112761"/>
    <w:rsid w:val="00112ADA"/>
    <w:rsid w:val="00113431"/>
    <w:rsid w:val="00113B9E"/>
    <w:rsid w:val="001148BB"/>
    <w:rsid w:val="00114FB4"/>
    <w:rsid w:val="00116504"/>
    <w:rsid w:val="00117081"/>
    <w:rsid w:val="00117A32"/>
    <w:rsid w:val="001206B7"/>
    <w:rsid w:val="001222EC"/>
    <w:rsid w:val="00122457"/>
    <w:rsid w:val="00122D8C"/>
    <w:rsid w:val="00124C28"/>
    <w:rsid w:val="001267AC"/>
    <w:rsid w:val="00127214"/>
    <w:rsid w:val="00130F46"/>
    <w:rsid w:val="00131807"/>
    <w:rsid w:val="00131930"/>
    <w:rsid w:val="00133900"/>
    <w:rsid w:val="00133A2B"/>
    <w:rsid w:val="00134644"/>
    <w:rsid w:val="00134920"/>
    <w:rsid w:val="00136284"/>
    <w:rsid w:val="00136611"/>
    <w:rsid w:val="00137A9D"/>
    <w:rsid w:val="00137B5C"/>
    <w:rsid w:val="001418F5"/>
    <w:rsid w:val="00144E8E"/>
    <w:rsid w:val="00145A21"/>
    <w:rsid w:val="0014658D"/>
    <w:rsid w:val="00147E4F"/>
    <w:rsid w:val="0015018A"/>
    <w:rsid w:val="001502AB"/>
    <w:rsid w:val="001510B8"/>
    <w:rsid w:val="001543F1"/>
    <w:rsid w:val="00155247"/>
    <w:rsid w:val="00156157"/>
    <w:rsid w:val="00160C63"/>
    <w:rsid w:val="0016310F"/>
    <w:rsid w:val="00163B0E"/>
    <w:rsid w:val="001644B7"/>
    <w:rsid w:val="00164548"/>
    <w:rsid w:val="001655AD"/>
    <w:rsid w:val="00165CB6"/>
    <w:rsid w:val="0017080F"/>
    <w:rsid w:val="00170FD5"/>
    <w:rsid w:val="00171072"/>
    <w:rsid w:val="00171C4F"/>
    <w:rsid w:val="00172BD5"/>
    <w:rsid w:val="001732B0"/>
    <w:rsid w:val="00175D0B"/>
    <w:rsid w:val="00176A6A"/>
    <w:rsid w:val="00176BDB"/>
    <w:rsid w:val="001806D8"/>
    <w:rsid w:val="00180AF5"/>
    <w:rsid w:val="00182FD7"/>
    <w:rsid w:val="00183BAD"/>
    <w:rsid w:val="00183D5B"/>
    <w:rsid w:val="00186BF2"/>
    <w:rsid w:val="00187049"/>
    <w:rsid w:val="001902B5"/>
    <w:rsid w:val="001920F0"/>
    <w:rsid w:val="00192BBF"/>
    <w:rsid w:val="00194A54"/>
    <w:rsid w:val="00197F9F"/>
    <w:rsid w:val="001A09E6"/>
    <w:rsid w:val="001A137C"/>
    <w:rsid w:val="001A2203"/>
    <w:rsid w:val="001A22E1"/>
    <w:rsid w:val="001A301C"/>
    <w:rsid w:val="001A460A"/>
    <w:rsid w:val="001A5CB4"/>
    <w:rsid w:val="001A7C30"/>
    <w:rsid w:val="001B07B2"/>
    <w:rsid w:val="001B1476"/>
    <w:rsid w:val="001B1A21"/>
    <w:rsid w:val="001B2231"/>
    <w:rsid w:val="001B2966"/>
    <w:rsid w:val="001B2F20"/>
    <w:rsid w:val="001B3480"/>
    <w:rsid w:val="001B4655"/>
    <w:rsid w:val="001B492B"/>
    <w:rsid w:val="001B75BC"/>
    <w:rsid w:val="001C0371"/>
    <w:rsid w:val="001C06B4"/>
    <w:rsid w:val="001C1340"/>
    <w:rsid w:val="001C2FE2"/>
    <w:rsid w:val="001C3813"/>
    <w:rsid w:val="001C44F7"/>
    <w:rsid w:val="001C4D52"/>
    <w:rsid w:val="001C5913"/>
    <w:rsid w:val="001C5CFE"/>
    <w:rsid w:val="001C7002"/>
    <w:rsid w:val="001C7926"/>
    <w:rsid w:val="001C7FCB"/>
    <w:rsid w:val="001D10C1"/>
    <w:rsid w:val="001D11CE"/>
    <w:rsid w:val="001D1B8E"/>
    <w:rsid w:val="001D4AC3"/>
    <w:rsid w:val="001D574A"/>
    <w:rsid w:val="001E0228"/>
    <w:rsid w:val="001E15CD"/>
    <w:rsid w:val="001E2D2B"/>
    <w:rsid w:val="001E2E6C"/>
    <w:rsid w:val="001E4F14"/>
    <w:rsid w:val="001E5D4B"/>
    <w:rsid w:val="001F1D15"/>
    <w:rsid w:val="001F4BF5"/>
    <w:rsid w:val="001F4E8C"/>
    <w:rsid w:val="001F67FF"/>
    <w:rsid w:val="00200D74"/>
    <w:rsid w:val="00200E6F"/>
    <w:rsid w:val="00201E4D"/>
    <w:rsid w:val="00203FCC"/>
    <w:rsid w:val="0020713F"/>
    <w:rsid w:val="00213DA4"/>
    <w:rsid w:val="00214356"/>
    <w:rsid w:val="00217A17"/>
    <w:rsid w:val="002208BF"/>
    <w:rsid w:val="002214A6"/>
    <w:rsid w:val="00222067"/>
    <w:rsid w:val="002233F4"/>
    <w:rsid w:val="00223C95"/>
    <w:rsid w:val="002241F5"/>
    <w:rsid w:val="00224925"/>
    <w:rsid w:val="00225C6F"/>
    <w:rsid w:val="00227650"/>
    <w:rsid w:val="002344DB"/>
    <w:rsid w:val="00234644"/>
    <w:rsid w:val="002355C5"/>
    <w:rsid w:val="00235E15"/>
    <w:rsid w:val="0023720B"/>
    <w:rsid w:val="0024089A"/>
    <w:rsid w:val="0024160A"/>
    <w:rsid w:val="00242D66"/>
    <w:rsid w:val="002452C0"/>
    <w:rsid w:val="002459A3"/>
    <w:rsid w:val="002459D9"/>
    <w:rsid w:val="00250FFC"/>
    <w:rsid w:val="00251442"/>
    <w:rsid w:val="00252988"/>
    <w:rsid w:val="002533FA"/>
    <w:rsid w:val="00253E86"/>
    <w:rsid w:val="00254F12"/>
    <w:rsid w:val="00255E33"/>
    <w:rsid w:val="00256705"/>
    <w:rsid w:val="002619F9"/>
    <w:rsid w:val="00262C31"/>
    <w:rsid w:val="002654F3"/>
    <w:rsid w:val="00265EDA"/>
    <w:rsid w:val="0027012F"/>
    <w:rsid w:val="0027078B"/>
    <w:rsid w:val="0027316E"/>
    <w:rsid w:val="00273ADA"/>
    <w:rsid w:val="00274721"/>
    <w:rsid w:val="00274C41"/>
    <w:rsid w:val="00277B19"/>
    <w:rsid w:val="00277F0E"/>
    <w:rsid w:val="002805C0"/>
    <w:rsid w:val="00281B79"/>
    <w:rsid w:val="00282580"/>
    <w:rsid w:val="0028271E"/>
    <w:rsid w:val="002835B3"/>
    <w:rsid w:val="0028726A"/>
    <w:rsid w:val="00287E10"/>
    <w:rsid w:val="002904CB"/>
    <w:rsid w:val="00293845"/>
    <w:rsid w:val="00293B13"/>
    <w:rsid w:val="00295359"/>
    <w:rsid w:val="00295C67"/>
    <w:rsid w:val="002963E2"/>
    <w:rsid w:val="00297A5A"/>
    <w:rsid w:val="002A1242"/>
    <w:rsid w:val="002A163A"/>
    <w:rsid w:val="002A2416"/>
    <w:rsid w:val="002A331B"/>
    <w:rsid w:val="002A68A2"/>
    <w:rsid w:val="002B2C6D"/>
    <w:rsid w:val="002B5F5A"/>
    <w:rsid w:val="002B6146"/>
    <w:rsid w:val="002B7601"/>
    <w:rsid w:val="002B786B"/>
    <w:rsid w:val="002C005E"/>
    <w:rsid w:val="002C1720"/>
    <w:rsid w:val="002C2E7E"/>
    <w:rsid w:val="002C4347"/>
    <w:rsid w:val="002C45BE"/>
    <w:rsid w:val="002C5826"/>
    <w:rsid w:val="002C6C1D"/>
    <w:rsid w:val="002C70B1"/>
    <w:rsid w:val="002D0D34"/>
    <w:rsid w:val="002D0D7A"/>
    <w:rsid w:val="002D38A0"/>
    <w:rsid w:val="002D38D9"/>
    <w:rsid w:val="002D7516"/>
    <w:rsid w:val="002D7A8E"/>
    <w:rsid w:val="002E0BBE"/>
    <w:rsid w:val="002E15B9"/>
    <w:rsid w:val="002E3DD8"/>
    <w:rsid w:val="002E4827"/>
    <w:rsid w:val="002E6780"/>
    <w:rsid w:val="002E734A"/>
    <w:rsid w:val="002E7971"/>
    <w:rsid w:val="002F18B8"/>
    <w:rsid w:val="002F2C64"/>
    <w:rsid w:val="00300C53"/>
    <w:rsid w:val="00303588"/>
    <w:rsid w:val="00303B90"/>
    <w:rsid w:val="00304257"/>
    <w:rsid w:val="00304ADE"/>
    <w:rsid w:val="003051E9"/>
    <w:rsid w:val="00306CC9"/>
    <w:rsid w:val="00307F0A"/>
    <w:rsid w:val="003103E1"/>
    <w:rsid w:val="003107C5"/>
    <w:rsid w:val="00310D89"/>
    <w:rsid w:val="0031118B"/>
    <w:rsid w:val="00312F62"/>
    <w:rsid w:val="0031319C"/>
    <w:rsid w:val="003131A8"/>
    <w:rsid w:val="00313627"/>
    <w:rsid w:val="00314407"/>
    <w:rsid w:val="00316777"/>
    <w:rsid w:val="003228FA"/>
    <w:rsid w:val="00322A0D"/>
    <w:rsid w:val="00322E22"/>
    <w:rsid w:val="00326D44"/>
    <w:rsid w:val="00326F4F"/>
    <w:rsid w:val="0033040C"/>
    <w:rsid w:val="0033057F"/>
    <w:rsid w:val="0033073D"/>
    <w:rsid w:val="003310EC"/>
    <w:rsid w:val="00331A76"/>
    <w:rsid w:val="00331BF4"/>
    <w:rsid w:val="00334C43"/>
    <w:rsid w:val="003363AF"/>
    <w:rsid w:val="003410BF"/>
    <w:rsid w:val="00345D41"/>
    <w:rsid w:val="0035023F"/>
    <w:rsid w:val="00351A97"/>
    <w:rsid w:val="00353849"/>
    <w:rsid w:val="0035738B"/>
    <w:rsid w:val="0035747B"/>
    <w:rsid w:val="00357565"/>
    <w:rsid w:val="00362381"/>
    <w:rsid w:val="00363101"/>
    <w:rsid w:val="00363E8C"/>
    <w:rsid w:val="00364BD3"/>
    <w:rsid w:val="00364D38"/>
    <w:rsid w:val="00366044"/>
    <w:rsid w:val="00366595"/>
    <w:rsid w:val="00366A19"/>
    <w:rsid w:val="00366E98"/>
    <w:rsid w:val="003675B5"/>
    <w:rsid w:val="003678CA"/>
    <w:rsid w:val="003723F8"/>
    <w:rsid w:val="003726A4"/>
    <w:rsid w:val="00373270"/>
    <w:rsid w:val="00373F26"/>
    <w:rsid w:val="00374F37"/>
    <w:rsid w:val="0037580C"/>
    <w:rsid w:val="00380412"/>
    <w:rsid w:val="00380603"/>
    <w:rsid w:val="003824D6"/>
    <w:rsid w:val="00382B8E"/>
    <w:rsid w:val="003835D8"/>
    <w:rsid w:val="0038451A"/>
    <w:rsid w:val="00386903"/>
    <w:rsid w:val="003874B0"/>
    <w:rsid w:val="00390568"/>
    <w:rsid w:val="00392D0A"/>
    <w:rsid w:val="003942F7"/>
    <w:rsid w:val="0039435C"/>
    <w:rsid w:val="003A0A3B"/>
    <w:rsid w:val="003A2FC9"/>
    <w:rsid w:val="003A4944"/>
    <w:rsid w:val="003A54E5"/>
    <w:rsid w:val="003A5694"/>
    <w:rsid w:val="003A71C7"/>
    <w:rsid w:val="003A7903"/>
    <w:rsid w:val="003B0521"/>
    <w:rsid w:val="003B2FBA"/>
    <w:rsid w:val="003B336E"/>
    <w:rsid w:val="003B5708"/>
    <w:rsid w:val="003B5995"/>
    <w:rsid w:val="003B74B4"/>
    <w:rsid w:val="003C0D46"/>
    <w:rsid w:val="003C0E00"/>
    <w:rsid w:val="003C1EA9"/>
    <w:rsid w:val="003C3C91"/>
    <w:rsid w:val="003C4CCD"/>
    <w:rsid w:val="003C685C"/>
    <w:rsid w:val="003C7959"/>
    <w:rsid w:val="003D0D15"/>
    <w:rsid w:val="003D1813"/>
    <w:rsid w:val="003D1EB6"/>
    <w:rsid w:val="003D1F22"/>
    <w:rsid w:val="003D660E"/>
    <w:rsid w:val="003E38E7"/>
    <w:rsid w:val="003E595B"/>
    <w:rsid w:val="003E6D82"/>
    <w:rsid w:val="003F01BE"/>
    <w:rsid w:val="003F02DE"/>
    <w:rsid w:val="003F1354"/>
    <w:rsid w:val="003F218F"/>
    <w:rsid w:val="003F3ED9"/>
    <w:rsid w:val="003F5023"/>
    <w:rsid w:val="003F5491"/>
    <w:rsid w:val="003F557E"/>
    <w:rsid w:val="003F698D"/>
    <w:rsid w:val="003F714D"/>
    <w:rsid w:val="003F75A0"/>
    <w:rsid w:val="00400C56"/>
    <w:rsid w:val="00405463"/>
    <w:rsid w:val="004101E3"/>
    <w:rsid w:val="0041071A"/>
    <w:rsid w:val="00410E94"/>
    <w:rsid w:val="00412FC1"/>
    <w:rsid w:val="00414A24"/>
    <w:rsid w:val="00415A26"/>
    <w:rsid w:val="00415A5A"/>
    <w:rsid w:val="004168D0"/>
    <w:rsid w:val="00420550"/>
    <w:rsid w:val="00420F04"/>
    <w:rsid w:val="00421BED"/>
    <w:rsid w:val="00422942"/>
    <w:rsid w:val="00423DB8"/>
    <w:rsid w:val="004252A4"/>
    <w:rsid w:val="00425694"/>
    <w:rsid w:val="00426064"/>
    <w:rsid w:val="00427E92"/>
    <w:rsid w:val="00430386"/>
    <w:rsid w:val="004339D3"/>
    <w:rsid w:val="0043404A"/>
    <w:rsid w:val="00434C9F"/>
    <w:rsid w:val="00436D50"/>
    <w:rsid w:val="004403BA"/>
    <w:rsid w:val="00440892"/>
    <w:rsid w:val="0044218D"/>
    <w:rsid w:val="004461A0"/>
    <w:rsid w:val="004502E5"/>
    <w:rsid w:val="004503B3"/>
    <w:rsid w:val="00452010"/>
    <w:rsid w:val="00455B89"/>
    <w:rsid w:val="00455CEB"/>
    <w:rsid w:val="00457636"/>
    <w:rsid w:val="00457C6B"/>
    <w:rsid w:val="00460059"/>
    <w:rsid w:val="00462F3E"/>
    <w:rsid w:val="00465A40"/>
    <w:rsid w:val="00466088"/>
    <w:rsid w:val="004661CB"/>
    <w:rsid w:val="00466486"/>
    <w:rsid w:val="00467656"/>
    <w:rsid w:val="0047047A"/>
    <w:rsid w:val="00470B63"/>
    <w:rsid w:val="00472077"/>
    <w:rsid w:val="00473B9A"/>
    <w:rsid w:val="00475942"/>
    <w:rsid w:val="00477F5B"/>
    <w:rsid w:val="00480200"/>
    <w:rsid w:val="004805ED"/>
    <w:rsid w:val="00480784"/>
    <w:rsid w:val="0048081E"/>
    <w:rsid w:val="00480C55"/>
    <w:rsid w:val="0048483B"/>
    <w:rsid w:val="00484AB7"/>
    <w:rsid w:val="004852AA"/>
    <w:rsid w:val="00490B5E"/>
    <w:rsid w:val="004930F4"/>
    <w:rsid w:val="00493B36"/>
    <w:rsid w:val="00495203"/>
    <w:rsid w:val="004A1D11"/>
    <w:rsid w:val="004A4C02"/>
    <w:rsid w:val="004A4FB5"/>
    <w:rsid w:val="004A5CEC"/>
    <w:rsid w:val="004B1A88"/>
    <w:rsid w:val="004B1B16"/>
    <w:rsid w:val="004B3F8D"/>
    <w:rsid w:val="004B40C9"/>
    <w:rsid w:val="004B5358"/>
    <w:rsid w:val="004B6E94"/>
    <w:rsid w:val="004B7869"/>
    <w:rsid w:val="004C0D93"/>
    <w:rsid w:val="004C3630"/>
    <w:rsid w:val="004C41BC"/>
    <w:rsid w:val="004C4327"/>
    <w:rsid w:val="004C6755"/>
    <w:rsid w:val="004C67BD"/>
    <w:rsid w:val="004D2693"/>
    <w:rsid w:val="004D351A"/>
    <w:rsid w:val="004D3E9E"/>
    <w:rsid w:val="004D42A4"/>
    <w:rsid w:val="004D4A10"/>
    <w:rsid w:val="004D7E88"/>
    <w:rsid w:val="004E0392"/>
    <w:rsid w:val="004E050A"/>
    <w:rsid w:val="004E1B20"/>
    <w:rsid w:val="004E260C"/>
    <w:rsid w:val="004E2704"/>
    <w:rsid w:val="004E3E9A"/>
    <w:rsid w:val="004E3ECC"/>
    <w:rsid w:val="004E4A99"/>
    <w:rsid w:val="004E4EEB"/>
    <w:rsid w:val="004E5748"/>
    <w:rsid w:val="004E670C"/>
    <w:rsid w:val="004E7D13"/>
    <w:rsid w:val="004F044F"/>
    <w:rsid w:val="004F05C8"/>
    <w:rsid w:val="004F2895"/>
    <w:rsid w:val="004F33EB"/>
    <w:rsid w:val="004F7219"/>
    <w:rsid w:val="0050155F"/>
    <w:rsid w:val="00501663"/>
    <w:rsid w:val="005037C4"/>
    <w:rsid w:val="00505677"/>
    <w:rsid w:val="00507789"/>
    <w:rsid w:val="0051017C"/>
    <w:rsid w:val="00511628"/>
    <w:rsid w:val="00511975"/>
    <w:rsid w:val="00511D4B"/>
    <w:rsid w:val="00513617"/>
    <w:rsid w:val="00513952"/>
    <w:rsid w:val="00514C26"/>
    <w:rsid w:val="0051573A"/>
    <w:rsid w:val="005159E8"/>
    <w:rsid w:val="00516AE7"/>
    <w:rsid w:val="00516D20"/>
    <w:rsid w:val="00517103"/>
    <w:rsid w:val="0051740E"/>
    <w:rsid w:val="00522720"/>
    <w:rsid w:val="00523020"/>
    <w:rsid w:val="00523962"/>
    <w:rsid w:val="0052401B"/>
    <w:rsid w:val="0053029F"/>
    <w:rsid w:val="00530CC9"/>
    <w:rsid w:val="00531719"/>
    <w:rsid w:val="00533E59"/>
    <w:rsid w:val="005363C2"/>
    <w:rsid w:val="005451DD"/>
    <w:rsid w:val="005466CC"/>
    <w:rsid w:val="00547E1C"/>
    <w:rsid w:val="00547E36"/>
    <w:rsid w:val="00547E9C"/>
    <w:rsid w:val="00550DE9"/>
    <w:rsid w:val="0055327D"/>
    <w:rsid w:val="005536FF"/>
    <w:rsid w:val="005543B5"/>
    <w:rsid w:val="0055459C"/>
    <w:rsid w:val="00555B3E"/>
    <w:rsid w:val="005563FA"/>
    <w:rsid w:val="0055726E"/>
    <w:rsid w:val="005579AC"/>
    <w:rsid w:val="005635D1"/>
    <w:rsid w:val="00566347"/>
    <w:rsid w:val="005672F6"/>
    <w:rsid w:val="005740EC"/>
    <w:rsid w:val="00574A1C"/>
    <w:rsid w:val="0057602C"/>
    <w:rsid w:val="00581E11"/>
    <w:rsid w:val="005923D4"/>
    <w:rsid w:val="0059256F"/>
    <w:rsid w:val="00594E8B"/>
    <w:rsid w:val="00597B32"/>
    <w:rsid w:val="005A120D"/>
    <w:rsid w:val="005A1A25"/>
    <w:rsid w:val="005A1DFA"/>
    <w:rsid w:val="005A2024"/>
    <w:rsid w:val="005A2E8D"/>
    <w:rsid w:val="005A42D0"/>
    <w:rsid w:val="005A7C89"/>
    <w:rsid w:val="005B10A1"/>
    <w:rsid w:val="005B1342"/>
    <w:rsid w:val="005B1925"/>
    <w:rsid w:val="005B1DFF"/>
    <w:rsid w:val="005B26CC"/>
    <w:rsid w:val="005B2A93"/>
    <w:rsid w:val="005B3855"/>
    <w:rsid w:val="005B3994"/>
    <w:rsid w:val="005B62CC"/>
    <w:rsid w:val="005B7D29"/>
    <w:rsid w:val="005B7D99"/>
    <w:rsid w:val="005B7EA5"/>
    <w:rsid w:val="005C1088"/>
    <w:rsid w:val="005C1587"/>
    <w:rsid w:val="005C2965"/>
    <w:rsid w:val="005C2E6B"/>
    <w:rsid w:val="005C303A"/>
    <w:rsid w:val="005C43BC"/>
    <w:rsid w:val="005C483D"/>
    <w:rsid w:val="005C57FF"/>
    <w:rsid w:val="005C5AA4"/>
    <w:rsid w:val="005C60CB"/>
    <w:rsid w:val="005C6454"/>
    <w:rsid w:val="005D260E"/>
    <w:rsid w:val="005D2CFF"/>
    <w:rsid w:val="005D2FF3"/>
    <w:rsid w:val="005D3660"/>
    <w:rsid w:val="005D3BCB"/>
    <w:rsid w:val="005D4094"/>
    <w:rsid w:val="005D5521"/>
    <w:rsid w:val="005D7315"/>
    <w:rsid w:val="005E2E57"/>
    <w:rsid w:val="005E4822"/>
    <w:rsid w:val="005E4DD4"/>
    <w:rsid w:val="005E53AB"/>
    <w:rsid w:val="005E5CFA"/>
    <w:rsid w:val="005F3314"/>
    <w:rsid w:val="005F3DB9"/>
    <w:rsid w:val="005F4098"/>
    <w:rsid w:val="005F4884"/>
    <w:rsid w:val="005F56C2"/>
    <w:rsid w:val="005F5792"/>
    <w:rsid w:val="005F6063"/>
    <w:rsid w:val="005F64DF"/>
    <w:rsid w:val="005F7DBD"/>
    <w:rsid w:val="006022AC"/>
    <w:rsid w:val="006054DA"/>
    <w:rsid w:val="0060766D"/>
    <w:rsid w:val="0061370B"/>
    <w:rsid w:val="00614DC4"/>
    <w:rsid w:val="006151DF"/>
    <w:rsid w:val="0061697E"/>
    <w:rsid w:val="00617000"/>
    <w:rsid w:val="006201B5"/>
    <w:rsid w:val="006202BB"/>
    <w:rsid w:val="006211A7"/>
    <w:rsid w:val="006213FA"/>
    <w:rsid w:val="00622A6B"/>
    <w:rsid w:val="00632812"/>
    <w:rsid w:val="00635DDD"/>
    <w:rsid w:val="00637AED"/>
    <w:rsid w:val="00640786"/>
    <w:rsid w:val="00646D91"/>
    <w:rsid w:val="006510B6"/>
    <w:rsid w:val="0065233D"/>
    <w:rsid w:val="00653D4A"/>
    <w:rsid w:val="00654375"/>
    <w:rsid w:val="00654970"/>
    <w:rsid w:val="006558BE"/>
    <w:rsid w:val="0065722F"/>
    <w:rsid w:val="00657FDA"/>
    <w:rsid w:val="00660E9D"/>
    <w:rsid w:val="006618DE"/>
    <w:rsid w:val="00662743"/>
    <w:rsid w:val="006636C8"/>
    <w:rsid w:val="006637D9"/>
    <w:rsid w:val="0066472C"/>
    <w:rsid w:val="00667D4A"/>
    <w:rsid w:val="00671F73"/>
    <w:rsid w:val="00672686"/>
    <w:rsid w:val="00673574"/>
    <w:rsid w:val="00675087"/>
    <w:rsid w:val="006752F7"/>
    <w:rsid w:val="00676D8A"/>
    <w:rsid w:val="0068173F"/>
    <w:rsid w:val="00681C9C"/>
    <w:rsid w:val="00682666"/>
    <w:rsid w:val="00685598"/>
    <w:rsid w:val="0068688A"/>
    <w:rsid w:val="0069035F"/>
    <w:rsid w:val="00691862"/>
    <w:rsid w:val="00692A0D"/>
    <w:rsid w:val="00692F4D"/>
    <w:rsid w:val="0069330E"/>
    <w:rsid w:val="00694940"/>
    <w:rsid w:val="00694F8F"/>
    <w:rsid w:val="006A1D25"/>
    <w:rsid w:val="006A1FDB"/>
    <w:rsid w:val="006A4B49"/>
    <w:rsid w:val="006A4C9A"/>
    <w:rsid w:val="006A589E"/>
    <w:rsid w:val="006A5DE9"/>
    <w:rsid w:val="006A5F76"/>
    <w:rsid w:val="006A6B17"/>
    <w:rsid w:val="006A74CF"/>
    <w:rsid w:val="006A7E59"/>
    <w:rsid w:val="006B0F75"/>
    <w:rsid w:val="006B25A8"/>
    <w:rsid w:val="006B45BB"/>
    <w:rsid w:val="006B6057"/>
    <w:rsid w:val="006C2ADA"/>
    <w:rsid w:val="006C4A8E"/>
    <w:rsid w:val="006D02D2"/>
    <w:rsid w:val="006D1096"/>
    <w:rsid w:val="006D1E47"/>
    <w:rsid w:val="006D256C"/>
    <w:rsid w:val="006D4382"/>
    <w:rsid w:val="006D5879"/>
    <w:rsid w:val="006E052B"/>
    <w:rsid w:val="006E19DC"/>
    <w:rsid w:val="006E1D20"/>
    <w:rsid w:val="006E1EBD"/>
    <w:rsid w:val="006E44E2"/>
    <w:rsid w:val="006F0C6C"/>
    <w:rsid w:val="006F182F"/>
    <w:rsid w:val="006F1CDA"/>
    <w:rsid w:val="006F275C"/>
    <w:rsid w:val="006F2BD6"/>
    <w:rsid w:val="006F41E6"/>
    <w:rsid w:val="006F4846"/>
    <w:rsid w:val="006F5D15"/>
    <w:rsid w:val="006F6518"/>
    <w:rsid w:val="006F68E0"/>
    <w:rsid w:val="006F79DE"/>
    <w:rsid w:val="00701337"/>
    <w:rsid w:val="00701E7C"/>
    <w:rsid w:val="0071012A"/>
    <w:rsid w:val="00710164"/>
    <w:rsid w:val="00711783"/>
    <w:rsid w:val="007118CC"/>
    <w:rsid w:val="007156AA"/>
    <w:rsid w:val="00717688"/>
    <w:rsid w:val="007176A0"/>
    <w:rsid w:val="007215A4"/>
    <w:rsid w:val="00721A42"/>
    <w:rsid w:val="00721E2E"/>
    <w:rsid w:val="007223C3"/>
    <w:rsid w:val="0072537F"/>
    <w:rsid w:val="00730993"/>
    <w:rsid w:val="0073364C"/>
    <w:rsid w:val="00733D68"/>
    <w:rsid w:val="007376BF"/>
    <w:rsid w:val="0074079E"/>
    <w:rsid w:val="007416E4"/>
    <w:rsid w:val="00743B2A"/>
    <w:rsid w:val="0074526D"/>
    <w:rsid w:val="007477D5"/>
    <w:rsid w:val="00747F99"/>
    <w:rsid w:val="007503B4"/>
    <w:rsid w:val="00750580"/>
    <w:rsid w:val="0075098C"/>
    <w:rsid w:val="00754AB7"/>
    <w:rsid w:val="00755BC7"/>
    <w:rsid w:val="007563A2"/>
    <w:rsid w:val="00756565"/>
    <w:rsid w:val="0075678E"/>
    <w:rsid w:val="00756E3B"/>
    <w:rsid w:val="00757214"/>
    <w:rsid w:val="00757AB5"/>
    <w:rsid w:val="00760015"/>
    <w:rsid w:val="0076333E"/>
    <w:rsid w:val="00764153"/>
    <w:rsid w:val="00764249"/>
    <w:rsid w:val="00765645"/>
    <w:rsid w:val="00767170"/>
    <w:rsid w:val="00767184"/>
    <w:rsid w:val="00770868"/>
    <w:rsid w:val="00771E46"/>
    <w:rsid w:val="0077216D"/>
    <w:rsid w:val="00773E85"/>
    <w:rsid w:val="0077403B"/>
    <w:rsid w:val="00774F7E"/>
    <w:rsid w:val="0077739A"/>
    <w:rsid w:val="007811F7"/>
    <w:rsid w:val="00781639"/>
    <w:rsid w:val="00781C68"/>
    <w:rsid w:val="00782BAB"/>
    <w:rsid w:val="00787730"/>
    <w:rsid w:val="00792C2A"/>
    <w:rsid w:val="00794852"/>
    <w:rsid w:val="00796CD5"/>
    <w:rsid w:val="0079710D"/>
    <w:rsid w:val="007A09F5"/>
    <w:rsid w:val="007A31B9"/>
    <w:rsid w:val="007A3985"/>
    <w:rsid w:val="007A3ADE"/>
    <w:rsid w:val="007A43A8"/>
    <w:rsid w:val="007A49B4"/>
    <w:rsid w:val="007A5618"/>
    <w:rsid w:val="007A6070"/>
    <w:rsid w:val="007A6099"/>
    <w:rsid w:val="007A75B3"/>
    <w:rsid w:val="007A7664"/>
    <w:rsid w:val="007A780C"/>
    <w:rsid w:val="007A7949"/>
    <w:rsid w:val="007A7E8C"/>
    <w:rsid w:val="007B136D"/>
    <w:rsid w:val="007B1DD8"/>
    <w:rsid w:val="007B2D20"/>
    <w:rsid w:val="007B3682"/>
    <w:rsid w:val="007B4736"/>
    <w:rsid w:val="007B6D61"/>
    <w:rsid w:val="007B6EAD"/>
    <w:rsid w:val="007B7CEC"/>
    <w:rsid w:val="007C0916"/>
    <w:rsid w:val="007C3A82"/>
    <w:rsid w:val="007C66F0"/>
    <w:rsid w:val="007C6A8E"/>
    <w:rsid w:val="007D0411"/>
    <w:rsid w:val="007D1117"/>
    <w:rsid w:val="007D2165"/>
    <w:rsid w:val="007D4732"/>
    <w:rsid w:val="007D4BD1"/>
    <w:rsid w:val="007D62CC"/>
    <w:rsid w:val="007E4F52"/>
    <w:rsid w:val="007E60FB"/>
    <w:rsid w:val="007E6875"/>
    <w:rsid w:val="007E6AE8"/>
    <w:rsid w:val="007E6B54"/>
    <w:rsid w:val="007E6F9C"/>
    <w:rsid w:val="007E7C87"/>
    <w:rsid w:val="007F1529"/>
    <w:rsid w:val="007F2FBB"/>
    <w:rsid w:val="007F3A00"/>
    <w:rsid w:val="007F3A94"/>
    <w:rsid w:val="007F776A"/>
    <w:rsid w:val="008002AA"/>
    <w:rsid w:val="00800CD7"/>
    <w:rsid w:val="008012DD"/>
    <w:rsid w:val="0080216E"/>
    <w:rsid w:val="00803CBD"/>
    <w:rsid w:val="008050D2"/>
    <w:rsid w:val="008053EC"/>
    <w:rsid w:val="008062E6"/>
    <w:rsid w:val="00806E0D"/>
    <w:rsid w:val="0081027B"/>
    <w:rsid w:val="008105A3"/>
    <w:rsid w:val="00810E40"/>
    <w:rsid w:val="00813801"/>
    <w:rsid w:val="00813F06"/>
    <w:rsid w:val="00814155"/>
    <w:rsid w:val="00816E56"/>
    <w:rsid w:val="00817645"/>
    <w:rsid w:val="0082034F"/>
    <w:rsid w:val="0082052E"/>
    <w:rsid w:val="00820729"/>
    <w:rsid w:val="00823000"/>
    <w:rsid w:val="00823AD4"/>
    <w:rsid w:val="00824A0E"/>
    <w:rsid w:val="00824D38"/>
    <w:rsid w:val="00825286"/>
    <w:rsid w:val="00825777"/>
    <w:rsid w:val="00825E17"/>
    <w:rsid w:val="008260CF"/>
    <w:rsid w:val="00827CE7"/>
    <w:rsid w:val="00831126"/>
    <w:rsid w:val="00833010"/>
    <w:rsid w:val="0083429F"/>
    <w:rsid w:val="0084060F"/>
    <w:rsid w:val="00840E81"/>
    <w:rsid w:val="00843215"/>
    <w:rsid w:val="008436AF"/>
    <w:rsid w:val="00845398"/>
    <w:rsid w:val="00845D9A"/>
    <w:rsid w:val="00845FF4"/>
    <w:rsid w:val="00847717"/>
    <w:rsid w:val="0085007D"/>
    <w:rsid w:val="0085024F"/>
    <w:rsid w:val="008507B3"/>
    <w:rsid w:val="00851327"/>
    <w:rsid w:val="00851EEF"/>
    <w:rsid w:val="008521A1"/>
    <w:rsid w:val="00852FF9"/>
    <w:rsid w:val="00854287"/>
    <w:rsid w:val="00857B06"/>
    <w:rsid w:val="00857E24"/>
    <w:rsid w:val="00861CD6"/>
    <w:rsid w:val="00863316"/>
    <w:rsid w:val="00864468"/>
    <w:rsid w:val="00864BD1"/>
    <w:rsid w:val="00866864"/>
    <w:rsid w:val="00866D51"/>
    <w:rsid w:val="00867863"/>
    <w:rsid w:val="00871E07"/>
    <w:rsid w:val="00871E6B"/>
    <w:rsid w:val="00871E7D"/>
    <w:rsid w:val="00873504"/>
    <w:rsid w:val="00875651"/>
    <w:rsid w:val="00875B35"/>
    <w:rsid w:val="00877614"/>
    <w:rsid w:val="00880A0A"/>
    <w:rsid w:val="0088393E"/>
    <w:rsid w:val="0088395F"/>
    <w:rsid w:val="00883AB8"/>
    <w:rsid w:val="00884419"/>
    <w:rsid w:val="00884A8B"/>
    <w:rsid w:val="00885C81"/>
    <w:rsid w:val="008872B0"/>
    <w:rsid w:val="00887B93"/>
    <w:rsid w:val="008904F3"/>
    <w:rsid w:val="0089095B"/>
    <w:rsid w:val="00891B34"/>
    <w:rsid w:val="00891E1B"/>
    <w:rsid w:val="00891EEC"/>
    <w:rsid w:val="008926F5"/>
    <w:rsid w:val="00892871"/>
    <w:rsid w:val="0089382B"/>
    <w:rsid w:val="00895676"/>
    <w:rsid w:val="00897BFC"/>
    <w:rsid w:val="008A0040"/>
    <w:rsid w:val="008A0104"/>
    <w:rsid w:val="008A02DE"/>
    <w:rsid w:val="008A0863"/>
    <w:rsid w:val="008A11F2"/>
    <w:rsid w:val="008A17D5"/>
    <w:rsid w:val="008A4D05"/>
    <w:rsid w:val="008A4E2D"/>
    <w:rsid w:val="008A7A1F"/>
    <w:rsid w:val="008B015D"/>
    <w:rsid w:val="008B042C"/>
    <w:rsid w:val="008B0797"/>
    <w:rsid w:val="008B139E"/>
    <w:rsid w:val="008B32F6"/>
    <w:rsid w:val="008B5813"/>
    <w:rsid w:val="008B6161"/>
    <w:rsid w:val="008B769F"/>
    <w:rsid w:val="008C06F5"/>
    <w:rsid w:val="008C2163"/>
    <w:rsid w:val="008C26A1"/>
    <w:rsid w:val="008C3E67"/>
    <w:rsid w:val="008C5108"/>
    <w:rsid w:val="008C52DA"/>
    <w:rsid w:val="008C60D1"/>
    <w:rsid w:val="008C6CA6"/>
    <w:rsid w:val="008D0EF0"/>
    <w:rsid w:val="008D138B"/>
    <w:rsid w:val="008D5612"/>
    <w:rsid w:val="008D5CFA"/>
    <w:rsid w:val="008E075F"/>
    <w:rsid w:val="008E12B8"/>
    <w:rsid w:val="008E175D"/>
    <w:rsid w:val="008E3790"/>
    <w:rsid w:val="008E3911"/>
    <w:rsid w:val="008E4856"/>
    <w:rsid w:val="008E5DE0"/>
    <w:rsid w:val="008E61F8"/>
    <w:rsid w:val="008F0E02"/>
    <w:rsid w:val="008F1689"/>
    <w:rsid w:val="008F19A4"/>
    <w:rsid w:val="008F2BC2"/>
    <w:rsid w:val="008F49C0"/>
    <w:rsid w:val="008F4A45"/>
    <w:rsid w:val="008F557A"/>
    <w:rsid w:val="008F5B21"/>
    <w:rsid w:val="008F60EC"/>
    <w:rsid w:val="008F69E6"/>
    <w:rsid w:val="008F789A"/>
    <w:rsid w:val="009010BB"/>
    <w:rsid w:val="00901ADA"/>
    <w:rsid w:val="009035A5"/>
    <w:rsid w:val="009045DE"/>
    <w:rsid w:val="00905FDF"/>
    <w:rsid w:val="00906B77"/>
    <w:rsid w:val="00910AEC"/>
    <w:rsid w:val="00911614"/>
    <w:rsid w:val="00913235"/>
    <w:rsid w:val="00914D84"/>
    <w:rsid w:val="00915CCD"/>
    <w:rsid w:val="00916059"/>
    <w:rsid w:val="00916A92"/>
    <w:rsid w:val="009201ED"/>
    <w:rsid w:val="009213EB"/>
    <w:rsid w:val="0092197A"/>
    <w:rsid w:val="00923A66"/>
    <w:rsid w:val="00923AE7"/>
    <w:rsid w:val="0092464D"/>
    <w:rsid w:val="00926782"/>
    <w:rsid w:val="00930111"/>
    <w:rsid w:val="00930A55"/>
    <w:rsid w:val="00930E45"/>
    <w:rsid w:val="00933274"/>
    <w:rsid w:val="00933B7D"/>
    <w:rsid w:val="00935B0B"/>
    <w:rsid w:val="009400D0"/>
    <w:rsid w:val="0094107B"/>
    <w:rsid w:val="0094411C"/>
    <w:rsid w:val="009445B5"/>
    <w:rsid w:val="009456B3"/>
    <w:rsid w:val="00947BF6"/>
    <w:rsid w:val="009507A7"/>
    <w:rsid w:val="00953D76"/>
    <w:rsid w:val="009543FB"/>
    <w:rsid w:val="009559F1"/>
    <w:rsid w:val="00957044"/>
    <w:rsid w:val="0095718D"/>
    <w:rsid w:val="009607F6"/>
    <w:rsid w:val="00963021"/>
    <w:rsid w:val="00964075"/>
    <w:rsid w:val="00964393"/>
    <w:rsid w:val="009648F3"/>
    <w:rsid w:val="00965269"/>
    <w:rsid w:val="0096660F"/>
    <w:rsid w:val="00966B66"/>
    <w:rsid w:val="00966D63"/>
    <w:rsid w:val="00966DBE"/>
    <w:rsid w:val="00967000"/>
    <w:rsid w:val="00967DD7"/>
    <w:rsid w:val="00970912"/>
    <w:rsid w:val="009711AB"/>
    <w:rsid w:val="00971487"/>
    <w:rsid w:val="00972FBE"/>
    <w:rsid w:val="00972FD4"/>
    <w:rsid w:val="00973E42"/>
    <w:rsid w:val="0097559B"/>
    <w:rsid w:val="009763D4"/>
    <w:rsid w:val="0097721C"/>
    <w:rsid w:val="00977AC1"/>
    <w:rsid w:val="00977DEA"/>
    <w:rsid w:val="0098057C"/>
    <w:rsid w:val="00983DF5"/>
    <w:rsid w:val="00984AEE"/>
    <w:rsid w:val="009859D8"/>
    <w:rsid w:val="00990EF7"/>
    <w:rsid w:val="00991592"/>
    <w:rsid w:val="009921B9"/>
    <w:rsid w:val="00992846"/>
    <w:rsid w:val="00992C0E"/>
    <w:rsid w:val="0099454D"/>
    <w:rsid w:val="00996A79"/>
    <w:rsid w:val="00997859"/>
    <w:rsid w:val="00997BEB"/>
    <w:rsid w:val="009A10C2"/>
    <w:rsid w:val="009A1EB9"/>
    <w:rsid w:val="009A21B2"/>
    <w:rsid w:val="009A55F9"/>
    <w:rsid w:val="009A68C7"/>
    <w:rsid w:val="009B1EC0"/>
    <w:rsid w:val="009B3354"/>
    <w:rsid w:val="009B3AF2"/>
    <w:rsid w:val="009B3BE3"/>
    <w:rsid w:val="009B6058"/>
    <w:rsid w:val="009B6AEC"/>
    <w:rsid w:val="009B7CEB"/>
    <w:rsid w:val="009B7F54"/>
    <w:rsid w:val="009C052C"/>
    <w:rsid w:val="009C06C7"/>
    <w:rsid w:val="009C2AB9"/>
    <w:rsid w:val="009C53A2"/>
    <w:rsid w:val="009C53F2"/>
    <w:rsid w:val="009C664A"/>
    <w:rsid w:val="009C69A8"/>
    <w:rsid w:val="009D03AD"/>
    <w:rsid w:val="009D19EB"/>
    <w:rsid w:val="009D2A94"/>
    <w:rsid w:val="009D369F"/>
    <w:rsid w:val="009D37F0"/>
    <w:rsid w:val="009D5ACE"/>
    <w:rsid w:val="009D5DD4"/>
    <w:rsid w:val="009D68E3"/>
    <w:rsid w:val="009D6F8C"/>
    <w:rsid w:val="009D715D"/>
    <w:rsid w:val="009D7862"/>
    <w:rsid w:val="009D7C7B"/>
    <w:rsid w:val="009D7DBF"/>
    <w:rsid w:val="009E0FF4"/>
    <w:rsid w:val="009E157B"/>
    <w:rsid w:val="009E2261"/>
    <w:rsid w:val="009E4D09"/>
    <w:rsid w:val="009E74BB"/>
    <w:rsid w:val="009F0CC4"/>
    <w:rsid w:val="009F15FF"/>
    <w:rsid w:val="009F2472"/>
    <w:rsid w:val="009F4E1B"/>
    <w:rsid w:val="009F5545"/>
    <w:rsid w:val="009F5C53"/>
    <w:rsid w:val="009F7616"/>
    <w:rsid w:val="009F7B96"/>
    <w:rsid w:val="00A019E3"/>
    <w:rsid w:val="00A026CB"/>
    <w:rsid w:val="00A0346E"/>
    <w:rsid w:val="00A036C1"/>
    <w:rsid w:val="00A04B50"/>
    <w:rsid w:val="00A055A9"/>
    <w:rsid w:val="00A066E7"/>
    <w:rsid w:val="00A076C8"/>
    <w:rsid w:val="00A13DA7"/>
    <w:rsid w:val="00A15178"/>
    <w:rsid w:val="00A16843"/>
    <w:rsid w:val="00A16E37"/>
    <w:rsid w:val="00A17653"/>
    <w:rsid w:val="00A210E4"/>
    <w:rsid w:val="00A21709"/>
    <w:rsid w:val="00A22B39"/>
    <w:rsid w:val="00A22D07"/>
    <w:rsid w:val="00A2312C"/>
    <w:rsid w:val="00A247CC"/>
    <w:rsid w:val="00A25901"/>
    <w:rsid w:val="00A2699B"/>
    <w:rsid w:val="00A30D88"/>
    <w:rsid w:val="00A31EEC"/>
    <w:rsid w:val="00A33109"/>
    <w:rsid w:val="00A33B64"/>
    <w:rsid w:val="00A3455B"/>
    <w:rsid w:val="00A350E4"/>
    <w:rsid w:val="00A357BA"/>
    <w:rsid w:val="00A36EDA"/>
    <w:rsid w:val="00A40C90"/>
    <w:rsid w:val="00A41814"/>
    <w:rsid w:val="00A41976"/>
    <w:rsid w:val="00A42FAA"/>
    <w:rsid w:val="00A431F0"/>
    <w:rsid w:val="00A438D7"/>
    <w:rsid w:val="00A46224"/>
    <w:rsid w:val="00A509F5"/>
    <w:rsid w:val="00A50BF2"/>
    <w:rsid w:val="00A5126A"/>
    <w:rsid w:val="00A51EC9"/>
    <w:rsid w:val="00A52CCC"/>
    <w:rsid w:val="00A532F4"/>
    <w:rsid w:val="00A53AE4"/>
    <w:rsid w:val="00A561EC"/>
    <w:rsid w:val="00A56FD5"/>
    <w:rsid w:val="00A57C46"/>
    <w:rsid w:val="00A60A97"/>
    <w:rsid w:val="00A6104E"/>
    <w:rsid w:val="00A627ED"/>
    <w:rsid w:val="00A633F3"/>
    <w:rsid w:val="00A64A6E"/>
    <w:rsid w:val="00A64B07"/>
    <w:rsid w:val="00A67F18"/>
    <w:rsid w:val="00A70C8D"/>
    <w:rsid w:val="00A72E4C"/>
    <w:rsid w:val="00A73991"/>
    <w:rsid w:val="00A75DD4"/>
    <w:rsid w:val="00A7639A"/>
    <w:rsid w:val="00A764B5"/>
    <w:rsid w:val="00A76B00"/>
    <w:rsid w:val="00A777C5"/>
    <w:rsid w:val="00A7786D"/>
    <w:rsid w:val="00A77F1A"/>
    <w:rsid w:val="00A8145D"/>
    <w:rsid w:val="00A8227D"/>
    <w:rsid w:val="00A825F9"/>
    <w:rsid w:val="00A82FA7"/>
    <w:rsid w:val="00A84551"/>
    <w:rsid w:val="00A8492E"/>
    <w:rsid w:val="00A84C89"/>
    <w:rsid w:val="00A85D0A"/>
    <w:rsid w:val="00A86779"/>
    <w:rsid w:val="00A878DA"/>
    <w:rsid w:val="00A87AD0"/>
    <w:rsid w:val="00A918DD"/>
    <w:rsid w:val="00A92FE1"/>
    <w:rsid w:val="00A93173"/>
    <w:rsid w:val="00A936FD"/>
    <w:rsid w:val="00A93845"/>
    <w:rsid w:val="00A96219"/>
    <w:rsid w:val="00A96853"/>
    <w:rsid w:val="00A96CBC"/>
    <w:rsid w:val="00A97322"/>
    <w:rsid w:val="00AA05BC"/>
    <w:rsid w:val="00AA1D94"/>
    <w:rsid w:val="00AA21AF"/>
    <w:rsid w:val="00AA32A3"/>
    <w:rsid w:val="00AA3EC2"/>
    <w:rsid w:val="00AA590B"/>
    <w:rsid w:val="00AB0075"/>
    <w:rsid w:val="00AB0215"/>
    <w:rsid w:val="00AB4CBA"/>
    <w:rsid w:val="00AB6A6A"/>
    <w:rsid w:val="00AB7EAD"/>
    <w:rsid w:val="00AC04B1"/>
    <w:rsid w:val="00AC2027"/>
    <w:rsid w:val="00AC246F"/>
    <w:rsid w:val="00AC34F1"/>
    <w:rsid w:val="00AC4312"/>
    <w:rsid w:val="00AC47BF"/>
    <w:rsid w:val="00AC5306"/>
    <w:rsid w:val="00AC55B6"/>
    <w:rsid w:val="00AC637B"/>
    <w:rsid w:val="00AC7708"/>
    <w:rsid w:val="00AD2BF8"/>
    <w:rsid w:val="00AD2DA1"/>
    <w:rsid w:val="00AD360A"/>
    <w:rsid w:val="00AD6E5C"/>
    <w:rsid w:val="00AD70AA"/>
    <w:rsid w:val="00AD74B3"/>
    <w:rsid w:val="00AD75BF"/>
    <w:rsid w:val="00AD7A8F"/>
    <w:rsid w:val="00AE04A7"/>
    <w:rsid w:val="00AE0709"/>
    <w:rsid w:val="00AE20A0"/>
    <w:rsid w:val="00AE22EC"/>
    <w:rsid w:val="00AE5BEA"/>
    <w:rsid w:val="00AE5CBC"/>
    <w:rsid w:val="00AE72AB"/>
    <w:rsid w:val="00AE76B3"/>
    <w:rsid w:val="00AF0461"/>
    <w:rsid w:val="00AF06F8"/>
    <w:rsid w:val="00AF1BD9"/>
    <w:rsid w:val="00AF279D"/>
    <w:rsid w:val="00AF321C"/>
    <w:rsid w:val="00AF4735"/>
    <w:rsid w:val="00AF64F6"/>
    <w:rsid w:val="00B006B0"/>
    <w:rsid w:val="00B01AE6"/>
    <w:rsid w:val="00B031B5"/>
    <w:rsid w:val="00B03FE0"/>
    <w:rsid w:val="00B050DB"/>
    <w:rsid w:val="00B071E9"/>
    <w:rsid w:val="00B1142F"/>
    <w:rsid w:val="00B126B4"/>
    <w:rsid w:val="00B14398"/>
    <w:rsid w:val="00B14457"/>
    <w:rsid w:val="00B15F2A"/>
    <w:rsid w:val="00B222E9"/>
    <w:rsid w:val="00B22C14"/>
    <w:rsid w:val="00B234D4"/>
    <w:rsid w:val="00B25944"/>
    <w:rsid w:val="00B25F57"/>
    <w:rsid w:val="00B262DF"/>
    <w:rsid w:val="00B267F2"/>
    <w:rsid w:val="00B30891"/>
    <w:rsid w:val="00B313E7"/>
    <w:rsid w:val="00B32009"/>
    <w:rsid w:val="00B3246A"/>
    <w:rsid w:val="00B33100"/>
    <w:rsid w:val="00B331D5"/>
    <w:rsid w:val="00B345DA"/>
    <w:rsid w:val="00B34FB2"/>
    <w:rsid w:val="00B35854"/>
    <w:rsid w:val="00B369D3"/>
    <w:rsid w:val="00B37753"/>
    <w:rsid w:val="00B37E69"/>
    <w:rsid w:val="00B37E76"/>
    <w:rsid w:val="00B41BC4"/>
    <w:rsid w:val="00B42018"/>
    <w:rsid w:val="00B42F45"/>
    <w:rsid w:val="00B43D13"/>
    <w:rsid w:val="00B4457A"/>
    <w:rsid w:val="00B44CBD"/>
    <w:rsid w:val="00B468B7"/>
    <w:rsid w:val="00B4736C"/>
    <w:rsid w:val="00B5045D"/>
    <w:rsid w:val="00B51874"/>
    <w:rsid w:val="00B52DB9"/>
    <w:rsid w:val="00B5377D"/>
    <w:rsid w:val="00B55D64"/>
    <w:rsid w:val="00B56D3C"/>
    <w:rsid w:val="00B575B1"/>
    <w:rsid w:val="00B613E9"/>
    <w:rsid w:val="00B61554"/>
    <w:rsid w:val="00B62B84"/>
    <w:rsid w:val="00B63F14"/>
    <w:rsid w:val="00B660CC"/>
    <w:rsid w:val="00B668EA"/>
    <w:rsid w:val="00B677E4"/>
    <w:rsid w:val="00B720B8"/>
    <w:rsid w:val="00B74A2F"/>
    <w:rsid w:val="00B756D3"/>
    <w:rsid w:val="00B75922"/>
    <w:rsid w:val="00B75D71"/>
    <w:rsid w:val="00B77478"/>
    <w:rsid w:val="00B77609"/>
    <w:rsid w:val="00B80C30"/>
    <w:rsid w:val="00B843F2"/>
    <w:rsid w:val="00B851A8"/>
    <w:rsid w:val="00B85AF6"/>
    <w:rsid w:val="00B90C2B"/>
    <w:rsid w:val="00B92F5F"/>
    <w:rsid w:val="00B9578D"/>
    <w:rsid w:val="00B95C95"/>
    <w:rsid w:val="00B960DC"/>
    <w:rsid w:val="00B96278"/>
    <w:rsid w:val="00B964C5"/>
    <w:rsid w:val="00B96A64"/>
    <w:rsid w:val="00B96B1F"/>
    <w:rsid w:val="00B979F3"/>
    <w:rsid w:val="00BA01CA"/>
    <w:rsid w:val="00BA0E2E"/>
    <w:rsid w:val="00BA39CE"/>
    <w:rsid w:val="00BA4391"/>
    <w:rsid w:val="00BA4F2C"/>
    <w:rsid w:val="00BA58FA"/>
    <w:rsid w:val="00BA5D6A"/>
    <w:rsid w:val="00BA5E89"/>
    <w:rsid w:val="00BB23B9"/>
    <w:rsid w:val="00BB3A77"/>
    <w:rsid w:val="00BB57F1"/>
    <w:rsid w:val="00BC0647"/>
    <w:rsid w:val="00BC0F2F"/>
    <w:rsid w:val="00BC210D"/>
    <w:rsid w:val="00BC26BF"/>
    <w:rsid w:val="00BC2CE5"/>
    <w:rsid w:val="00BC3531"/>
    <w:rsid w:val="00BC58C3"/>
    <w:rsid w:val="00BC5C3A"/>
    <w:rsid w:val="00BC7DE7"/>
    <w:rsid w:val="00BD1943"/>
    <w:rsid w:val="00BE181D"/>
    <w:rsid w:val="00BE1D08"/>
    <w:rsid w:val="00BE222C"/>
    <w:rsid w:val="00BE345C"/>
    <w:rsid w:val="00BE40CF"/>
    <w:rsid w:val="00BE6048"/>
    <w:rsid w:val="00BE63C5"/>
    <w:rsid w:val="00BE6A4B"/>
    <w:rsid w:val="00BF24FB"/>
    <w:rsid w:val="00BF40F0"/>
    <w:rsid w:val="00BF418B"/>
    <w:rsid w:val="00BF65D2"/>
    <w:rsid w:val="00BF75B6"/>
    <w:rsid w:val="00BF7A47"/>
    <w:rsid w:val="00C013F5"/>
    <w:rsid w:val="00C020F6"/>
    <w:rsid w:val="00C021F6"/>
    <w:rsid w:val="00C02747"/>
    <w:rsid w:val="00C030BF"/>
    <w:rsid w:val="00C037E0"/>
    <w:rsid w:val="00C03E47"/>
    <w:rsid w:val="00C055B2"/>
    <w:rsid w:val="00C05CC4"/>
    <w:rsid w:val="00C06EAB"/>
    <w:rsid w:val="00C1181F"/>
    <w:rsid w:val="00C12B45"/>
    <w:rsid w:val="00C12B8F"/>
    <w:rsid w:val="00C15132"/>
    <w:rsid w:val="00C1580A"/>
    <w:rsid w:val="00C15935"/>
    <w:rsid w:val="00C15B50"/>
    <w:rsid w:val="00C1631B"/>
    <w:rsid w:val="00C1694A"/>
    <w:rsid w:val="00C16D49"/>
    <w:rsid w:val="00C17429"/>
    <w:rsid w:val="00C17ED1"/>
    <w:rsid w:val="00C20240"/>
    <w:rsid w:val="00C207C5"/>
    <w:rsid w:val="00C22715"/>
    <w:rsid w:val="00C22858"/>
    <w:rsid w:val="00C23568"/>
    <w:rsid w:val="00C24797"/>
    <w:rsid w:val="00C24E13"/>
    <w:rsid w:val="00C300C5"/>
    <w:rsid w:val="00C30934"/>
    <w:rsid w:val="00C3097B"/>
    <w:rsid w:val="00C34AB5"/>
    <w:rsid w:val="00C35088"/>
    <w:rsid w:val="00C375E9"/>
    <w:rsid w:val="00C401DB"/>
    <w:rsid w:val="00C40959"/>
    <w:rsid w:val="00C4102C"/>
    <w:rsid w:val="00C43F21"/>
    <w:rsid w:val="00C43F69"/>
    <w:rsid w:val="00C453E8"/>
    <w:rsid w:val="00C45892"/>
    <w:rsid w:val="00C50119"/>
    <w:rsid w:val="00C51A61"/>
    <w:rsid w:val="00C52286"/>
    <w:rsid w:val="00C53670"/>
    <w:rsid w:val="00C53B8D"/>
    <w:rsid w:val="00C53B9F"/>
    <w:rsid w:val="00C54415"/>
    <w:rsid w:val="00C55429"/>
    <w:rsid w:val="00C603E2"/>
    <w:rsid w:val="00C61E82"/>
    <w:rsid w:val="00C63219"/>
    <w:rsid w:val="00C6368D"/>
    <w:rsid w:val="00C67B2B"/>
    <w:rsid w:val="00C7127B"/>
    <w:rsid w:val="00C714CB"/>
    <w:rsid w:val="00C730FA"/>
    <w:rsid w:val="00C74DA7"/>
    <w:rsid w:val="00C75ECD"/>
    <w:rsid w:val="00C760BE"/>
    <w:rsid w:val="00C76468"/>
    <w:rsid w:val="00C76695"/>
    <w:rsid w:val="00C769DB"/>
    <w:rsid w:val="00C81CD2"/>
    <w:rsid w:val="00C81D1A"/>
    <w:rsid w:val="00C81EEE"/>
    <w:rsid w:val="00C83823"/>
    <w:rsid w:val="00C83E45"/>
    <w:rsid w:val="00C8491A"/>
    <w:rsid w:val="00C85DE2"/>
    <w:rsid w:val="00C86BD1"/>
    <w:rsid w:val="00C91CC9"/>
    <w:rsid w:val="00C9714D"/>
    <w:rsid w:val="00C97ABB"/>
    <w:rsid w:val="00C97D52"/>
    <w:rsid w:val="00CA23AF"/>
    <w:rsid w:val="00CA2537"/>
    <w:rsid w:val="00CA4125"/>
    <w:rsid w:val="00CA6282"/>
    <w:rsid w:val="00CA7B73"/>
    <w:rsid w:val="00CB1216"/>
    <w:rsid w:val="00CB314C"/>
    <w:rsid w:val="00CB3AB6"/>
    <w:rsid w:val="00CB64DE"/>
    <w:rsid w:val="00CB764F"/>
    <w:rsid w:val="00CB7D58"/>
    <w:rsid w:val="00CC2F1C"/>
    <w:rsid w:val="00CC2F36"/>
    <w:rsid w:val="00CC492E"/>
    <w:rsid w:val="00CC5585"/>
    <w:rsid w:val="00CC56AD"/>
    <w:rsid w:val="00CC63C3"/>
    <w:rsid w:val="00CD0A05"/>
    <w:rsid w:val="00CD28DE"/>
    <w:rsid w:val="00CD31CF"/>
    <w:rsid w:val="00CD376B"/>
    <w:rsid w:val="00CD3782"/>
    <w:rsid w:val="00CD4518"/>
    <w:rsid w:val="00CD4AC3"/>
    <w:rsid w:val="00CD4B04"/>
    <w:rsid w:val="00CD5DA6"/>
    <w:rsid w:val="00CD60D8"/>
    <w:rsid w:val="00CD6B2B"/>
    <w:rsid w:val="00CD7D61"/>
    <w:rsid w:val="00CE0564"/>
    <w:rsid w:val="00CE0E47"/>
    <w:rsid w:val="00CE56BF"/>
    <w:rsid w:val="00CE6B72"/>
    <w:rsid w:val="00CE7100"/>
    <w:rsid w:val="00CF006B"/>
    <w:rsid w:val="00CF0DB2"/>
    <w:rsid w:val="00CF1CFE"/>
    <w:rsid w:val="00CF2C86"/>
    <w:rsid w:val="00CF5871"/>
    <w:rsid w:val="00CF6905"/>
    <w:rsid w:val="00CF7784"/>
    <w:rsid w:val="00CF7B25"/>
    <w:rsid w:val="00D000E6"/>
    <w:rsid w:val="00D02215"/>
    <w:rsid w:val="00D02885"/>
    <w:rsid w:val="00D0406B"/>
    <w:rsid w:val="00D04622"/>
    <w:rsid w:val="00D047BE"/>
    <w:rsid w:val="00D04B86"/>
    <w:rsid w:val="00D053B2"/>
    <w:rsid w:val="00D056EA"/>
    <w:rsid w:val="00D0690B"/>
    <w:rsid w:val="00D07998"/>
    <w:rsid w:val="00D10193"/>
    <w:rsid w:val="00D11496"/>
    <w:rsid w:val="00D11DFB"/>
    <w:rsid w:val="00D12827"/>
    <w:rsid w:val="00D138C8"/>
    <w:rsid w:val="00D15055"/>
    <w:rsid w:val="00D22219"/>
    <w:rsid w:val="00D22D18"/>
    <w:rsid w:val="00D2303D"/>
    <w:rsid w:val="00D23718"/>
    <w:rsid w:val="00D24F9E"/>
    <w:rsid w:val="00D2629D"/>
    <w:rsid w:val="00D27877"/>
    <w:rsid w:val="00D30EBE"/>
    <w:rsid w:val="00D32DB9"/>
    <w:rsid w:val="00D32DE4"/>
    <w:rsid w:val="00D35328"/>
    <w:rsid w:val="00D35A0A"/>
    <w:rsid w:val="00D35F8F"/>
    <w:rsid w:val="00D366F4"/>
    <w:rsid w:val="00D40970"/>
    <w:rsid w:val="00D441FD"/>
    <w:rsid w:val="00D4708B"/>
    <w:rsid w:val="00D47A50"/>
    <w:rsid w:val="00D51877"/>
    <w:rsid w:val="00D533A9"/>
    <w:rsid w:val="00D54E00"/>
    <w:rsid w:val="00D55972"/>
    <w:rsid w:val="00D55D8E"/>
    <w:rsid w:val="00D57A55"/>
    <w:rsid w:val="00D65226"/>
    <w:rsid w:val="00D66300"/>
    <w:rsid w:val="00D6758C"/>
    <w:rsid w:val="00D70C51"/>
    <w:rsid w:val="00D73BE8"/>
    <w:rsid w:val="00D74430"/>
    <w:rsid w:val="00D7476F"/>
    <w:rsid w:val="00D74DCA"/>
    <w:rsid w:val="00D76E8D"/>
    <w:rsid w:val="00D76EF0"/>
    <w:rsid w:val="00D77BFF"/>
    <w:rsid w:val="00D81893"/>
    <w:rsid w:val="00D81D49"/>
    <w:rsid w:val="00D83BE9"/>
    <w:rsid w:val="00D83EB6"/>
    <w:rsid w:val="00D85071"/>
    <w:rsid w:val="00D9009C"/>
    <w:rsid w:val="00D93BC8"/>
    <w:rsid w:val="00D94BBA"/>
    <w:rsid w:val="00D97D63"/>
    <w:rsid w:val="00DA12AB"/>
    <w:rsid w:val="00DA154B"/>
    <w:rsid w:val="00DA3E7E"/>
    <w:rsid w:val="00DA3F7B"/>
    <w:rsid w:val="00DA46BB"/>
    <w:rsid w:val="00DA52F3"/>
    <w:rsid w:val="00DA5F0C"/>
    <w:rsid w:val="00DA6400"/>
    <w:rsid w:val="00DA66EC"/>
    <w:rsid w:val="00DB03C5"/>
    <w:rsid w:val="00DB1E13"/>
    <w:rsid w:val="00DB1E72"/>
    <w:rsid w:val="00DB2088"/>
    <w:rsid w:val="00DB20E6"/>
    <w:rsid w:val="00DB5BA6"/>
    <w:rsid w:val="00DC08EA"/>
    <w:rsid w:val="00DC1FB3"/>
    <w:rsid w:val="00DC28EB"/>
    <w:rsid w:val="00DC3680"/>
    <w:rsid w:val="00DC4D67"/>
    <w:rsid w:val="00DC634C"/>
    <w:rsid w:val="00DC701C"/>
    <w:rsid w:val="00DD00D0"/>
    <w:rsid w:val="00DD2260"/>
    <w:rsid w:val="00DD2DC2"/>
    <w:rsid w:val="00DD3905"/>
    <w:rsid w:val="00DD4BDA"/>
    <w:rsid w:val="00DD4D04"/>
    <w:rsid w:val="00DD5488"/>
    <w:rsid w:val="00DD6070"/>
    <w:rsid w:val="00DD7765"/>
    <w:rsid w:val="00DE127E"/>
    <w:rsid w:val="00DE3CD4"/>
    <w:rsid w:val="00DE518D"/>
    <w:rsid w:val="00DE5680"/>
    <w:rsid w:val="00DE58F3"/>
    <w:rsid w:val="00DE5C3E"/>
    <w:rsid w:val="00DE67F9"/>
    <w:rsid w:val="00DF072B"/>
    <w:rsid w:val="00DF1339"/>
    <w:rsid w:val="00DF13B5"/>
    <w:rsid w:val="00DF33B1"/>
    <w:rsid w:val="00DF3B4A"/>
    <w:rsid w:val="00DF3DD7"/>
    <w:rsid w:val="00DF489E"/>
    <w:rsid w:val="00DF521C"/>
    <w:rsid w:val="00DF7CCD"/>
    <w:rsid w:val="00E01E5B"/>
    <w:rsid w:val="00E0618C"/>
    <w:rsid w:val="00E061E4"/>
    <w:rsid w:val="00E112A7"/>
    <w:rsid w:val="00E1218D"/>
    <w:rsid w:val="00E13414"/>
    <w:rsid w:val="00E14F87"/>
    <w:rsid w:val="00E17295"/>
    <w:rsid w:val="00E17F7A"/>
    <w:rsid w:val="00E207B9"/>
    <w:rsid w:val="00E2102C"/>
    <w:rsid w:val="00E21B5E"/>
    <w:rsid w:val="00E24F13"/>
    <w:rsid w:val="00E25F5D"/>
    <w:rsid w:val="00E31387"/>
    <w:rsid w:val="00E324C4"/>
    <w:rsid w:val="00E33D3A"/>
    <w:rsid w:val="00E36478"/>
    <w:rsid w:val="00E37123"/>
    <w:rsid w:val="00E37233"/>
    <w:rsid w:val="00E373ED"/>
    <w:rsid w:val="00E3774A"/>
    <w:rsid w:val="00E412A4"/>
    <w:rsid w:val="00E424FB"/>
    <w:rsid w:val="00E42E6B"/>
    <w:rsid w:val="00E437A3"/>
    <w:rsid w:val="00E44056"/>
    <w:rsid w:val="00E4667D"/>
    <w:rsid w:val="00E46AD0"/>
    <w:rsid w:val="00E472C3"/>
    <w:rsid w:val="00E47A06"/>
    <w:rsid w:val="00E50468"/>
    <w:rsid w:val="00E5046B"/>
    <w:rsid w:val="00E527AC"/>
    <w:rsid w:val="00E531CA"/>
    <w:rsid w:val="00E5348C"/>
    <w:rsid w:val="00E53A39"/>
    <w:rsid w:val="00E53C9D"/>
    <w:rsid w:val="00E55666"/>
    <w:rsid w:val="00E55AE7"/>
    <w:rsid w:val="00E563B8"/>
    <w:rsid w:val="00E57CE2"/>
    <w:rsid w:val="00E612B1"/>
    <w:rsid w:val="00E614B0"/>
    <w:rsid w:val="00E6299B"/>
    <w:rsid w:val="00E661F3"/>
    <w:rsid w:val="00E66DEB"/>
    <w:rsid w:val="00E675E9"/>
    <w:rsid w:val="00E70270"/>
    <w:rsid w:val="00E7114A"/>
    <w:rsid w:val="00E716C1"/>
    <w:rsid w:val="00E71A6F"/>
    <w:rsid w:val="00E74158"/>
    <w:rsid w:val="00E743CF"/>
    <w:rsid w:val="00E74A0B"/>
    <w:rsid w:val="00E755E2"/>
    <w:rsid w:val="00E766DD"/>
    <w:rsid w:val="00E77711"/>
    <w:rsid w:val="00E8154B"/>
    <w:rsid w:val="00E84CFD"/>
    <w:rsid w:val="00E84CFE"/>
    <w:rsid w:val="00E85543"/>
    <w:rsid w:val="00E85C93"/>
    <w:rsid w:val="00E86F2C"/>
    <w:rsid w:val="00E87BDF"/>
    <w:rsid w:val="00E9002D"/>
    <w:rsid w:val="00E93A5E"/>
    <w:rsid w:val="00E96051"/>
    <w:rsid w:val="00E9711C"/>
    <w:rsid w:val="00E97224"/>
    <w:rsid w:val="00E972ED"/>
    <w:rsid w:val="00EA0443"/>
    <w:rsid w:val="00EA37CD"/>
    <w:rsid w:val="00EA476C"/>
    <w:rsid w:val="00EB1072"/>
    <w:rsid w:val="00EB1681"/>
    <w:rsid w:val="00EB3F56"/>
    <w:rsid w:val="00EB5A9D"/>
    <w:rsid w:val="00EB652E"/>
    <w:rsid w:val="00EB69E1"/>
    <w:rsid w:val="00EC00BC"/>
    <w:rsid w:val="00EC6543"/>
    <w:rsid w:val="00EC66CD"/>
    <w:rsid w:val="00EC6CD7"/>
    <w:rsid w:val="00ED0D8E"/>
    <w:rsid w:val="00ED37C5"/>
    <w:rsid w:val="00ED5131"/>
    <w:rsid w:val="00ED55E6"/>
    <w:rsid w:val="00ED6F96"/>
    <w:rsid w:val="00ED7074"/>
    <w:rsid w:val="00ED7894"/>
    <w:rsid w:val="00EE0CC7"/>
    <w:rsid w:val="00EE115D"/>
    <w:rsid w:val="00EE1533"/>
    <w:rsid w:val="00EE24C5"/>
    <w:rsid w:val="00EE25F6"/>
    <w:rsid w:val="00EE2BF7"/>
    <w:rsid w:val="00EE487A"/>
    <w:rsid w:val="00EE4DA3"/>
    <w:rsid w:val="00EF1461"/>
    <w:rsid w:val="00EF4110"/>
    <w:rsid w:val="00EF7BE0"/>
    <w:rsid w:val="00F00E90"/>
    <w:rsid w:val="00F00F70"/>
    <w:rsid w:val="00F0135B"/>
    <w:rsid w:val="00F02459"/>
    <w:rsid w:val="00F028DC"/>
    <w:rsid w:val="00F03E38"/>
    <w:rsid w:val="00F042BA"/>
    <w:rsid w:val="00F04359"/>
    <w:rsid w:val="00F04D7B"/>
    <w:rsid w:val="00F05507"/>
    <w:rsid w:val="00F063F0"/>
    <w:rsid w:val="00F065DB"/>
    <w:rsid w:val="00F06FB3"/>
    <w:rsid w:val="00F07E53"/>
    <w:rsid w:val="00F07F16"/>
    <w:rsid w:val="00F1008C"/>
    <w:rsid w:val="00F10606"/>
    <w:rsid w:val="00F10CB3"/>
    <w:rsid w:val="00F10F1B"/>
    <w:rsid w:val="00F110DC"/>
    <w:rsid w:val="00F122B0"/>
    <w:rsid w:val="00F13059"/>
    <w:rsid w:val="00F13577"/>
    <w:rsid w:val="00F13E9E"/>
    <w:rsid w:val="00F13FA8"/>
    <w:rsid w:val="00F15B9E"/>
    <w:rsid w:val="00F15F02"/>
    <w:rsid w:val="00F17B75"/>
    <w:rsid w:val="00F23E19"/>
    <w:rsid w:val="00F24A13"/>
    <w:rsid w:val="00F265FC"/>
    <w:rsid w:val="00F27E55"/>
    <w:rsid w:val="00F30163"/>
    <w:rsid w:val="00F3318A"/>
    <w:rsid w:val="00F3334F"/>
    <w:rsid w:val="00F33E1E"/>
    <w:rsid w:val="00F3403B"/>
    <w:rsid w:val="00F3708A"/>
    <w:rsid w:val="00F415F6"/>
    <w:rsid w:val="00F47057"/>
    <w:rsid w:val="00F54636"/>
    <w:rsid w:val="00F548A1"/>
    <w:rsid w:val="00F54C57"/>
    <w:rsid w:val="00F54F1E"/>
    <w:rsid w:val="00F56325"/>
    <w:rsid w:val="00F570FE"/>
    <w:rsid w:val="00F57C5A"/>
    <w:rsid w:val="00F607ED"/>
    <w:rsid w:val="00F62085"/>
    <w:rsid w:val="00F6567B"/>
    <w:rsid w:val="00F65D51"/>
    <w:rsid w:val="00F66BFD"/>
    <w:rsid w:val="00F67F56"/>
    <w:rsid w:val="00F70B15"/>
    <w:rsid w:val="00F70BC3"/>
    <w:rsid w:val="00F7217C"/>
    <w:rsid w:val="00F72C60"/>
    <w:rsid w:val="00F74A0F"/>
    <w:rsid w:val="00F75FEA"/>
    <w:rsid w:val="00F762F0"/>
    <w:rsid w:val="00F76E89"/>
    <w:rsid w:val="00F80E4C"/>
    <w:rsid w:val="00F8141A"/>
    <w:rsid w:val="00F82443"/>
    <w:rsid w:val="00F82D47"/>
    <w:rsid w:val="00F851E1"/>
    <w:rsid w:val="00F85713"/>
    <w:rsid w:val="00F85C37"/>
    <w:rsid w:val="00F8716E"/>
    <w:rsid w:val="00F904EA"/>
    <w:rsid w:val="00F90870"/>
    <w:rsid w:val="00F915EB"/>
    <w:rsid w:val="00F91F21"/>
    <w:rsid w:val="00F94AAB"/>
    <w:rsid w:val="00F95168"/>
    <w:rsid w:val="00F95352"/>
    <w:rsid w:val="00F9545C"/>
    <w:rsid w:val="00F9686A"/>
    <w:rsid w:val="00F971DC"/>
    <w:rsid w:val="00FA064B"/>
    <w:rsid w:val="00FA124B"/>
    <w:rsid w:val="00FA29B6"/>
    <w:rsid w:val="00FA2E3B"/>
    <w:rsid w:val="00FA31F0"/>
    <w:rsid w:val="00FA3BFC"/>
    <w:rsid w:val="00FA3D3C"/>
    <w:rsid w:val="00FA58BE"/>
    <w:rsid w:val="00FA5DB3"/>
    <w:rsid w:val="00FA5EA9"/>
    <w:rsid w:val="00FB208A"/>
    <w:rsid w:val="00FB2861"/>
    <w:rsid w:val="00FB3810"/>
    <w:rsid w:val="00FB3AAA"/>
    <w:rsid w:val="00FC09F7"/>
    <w:rsid w:val="00FC1440"/>
    <w:rsid w:val="00FC2453"/>
    <w:rsid w:val="00FC30D5"/>
    <w:rsid w:val="00FC33B8"/>
    <w:rsid w:val="00FC5479"/>
    <w:rsid w:val="00FC695E"/>
    <w:rsid w:val="00FC714A"/>
    <w:rsid w:val="00FC7901"/>
    <w:rsid w:val="00FD03B9"/>
    <w:rsid w:val="00FD38EF"/>
    <w:rsid w:val="00FD48DB"/>
    <w:rsid w:val="00FD6CEE"/>
    <w:rsid w:val="00FD7206"/>
    <w:rsid w:val="00FD7240"/>
    <w:rsid w:val="00FD76BF"/>
    <w:rsid w:val="00FD7A9E"/>
    <w:rsid w:val="00FE04E0"/>
    <w:rsid w:val="00FE0C55"/>
    <w:rsid w:val="00FE0F8A"/>
    <w:rsid w:val="00FE445D"/>
    <w:rsid w:val="00FE5928"/>
    <w:rsid w:val="00FE5B26"/>
    <w:rsid w:val="00FE7376"/>
    <w:rsid w:val="00FE78E3"/>
    <w:rsid w:val="00FF2DD7"/>
    <w:rsid w:val="00FF33CE"/>
    <w:rsid w:val="00FF368B"/>
    <w:rsid w:val="00FF371D"/>
    <w:rsid w:val="00FF4670"/>
    <w:rsid w:val="00FF4E58"/>
    <w:rsid w:val="00FF6AD4"/>
    <w:rsid w:val="02E1B7FA"/>
    <w:rsid w:val="525AF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38671"/>
  <w15:chartTrackingRefBased/>
  <w15:docId w15:val="{AD8B21F7-3150-4699-9CEC-FCF87E25C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44E2"/>
    <w:rPr>
      <w:color w:val="0563C1" w:themeColor="hyperlink"/>
      <w:u w:val="single"/>
    </w:rPr>
  </w:style>
  <w:style w:type="character" w:customStyle="1" w:styleId="UnresolvedMention1">
    <w:name w:val="Unresolved Mention1"/>
    <w:basedOn w:val="DefaultParagraphFont"/>
    <w:uiPriority w:val="99"/>
    <w:semiHidden/>
    <w:unhideWhenUsed/>
    <w:rsid w:val="006E44E2"/>
    <w:rPr>
      <w:color w:val="605E5C"/>
      <w:shd w:val="clear" w:color="auto" w:fill="E1DFDD"/>
    </w:rPr>
  </w:style>
  <w:style w:type="paragraph" w:styleId="ListParagraph">
    <w:name w:val="List Paragraph"/>
    <w:basedOn w:val="Normal"/>
    <w:uiPriority w:val="34"/>
    <w:qFormat/>
    <w:rsid w:val="006E44E2"/>
    <w:pPr>
      <w:ind w:left="720"/>
      <w:contextualSpacing/>
    </w:pPr>
  </w:style>
  <w:style w:type="paragraph" w:styleId="Header">
    <w:name w:val="header"/>
    <w:basedOn w:val="Normal"/>
    <w:link w:val="HeaderChar"/>
    <w:uiPriority w:val="99"/>
    <w:unhideWhenUsed/>
    <w:rsid w:val="00916A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A92"/>
  </w:style>
  <w:style w:type="paragraph" w:styleId="Footer">
    <w:name w:val="footer"/>
    <w:basedOn w:val="Normal"/>
    <w:link w:val="FooterChar"/>
    <w:uiPriority w:val="99"/>
    <w:unhideWhenUsed/>
    <w:rsid w:val="00916A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A92"/>
  </w:style>
  <w:style w:type="character" w:styleId="UnresolvedMention">
    <w:name w:val="Unresolved Mention"/>
    <w:basedOn w:val="DefaultParagraphFont"/>
    <w:uiPriority w:val="99"/>
    <w:semiHidden/>
    <w:unhideWhenUsed/>
    <w:rsid w:val="00B32009"/>
    <w:rPr>
      <w:color w:val="605E5C"/>
      <w:shd w:val="clear" w:color="auto" w:fill="E1DFDD"/>
    </w:rPr>
  </w:style>
  <w:style w:type="paragraph" w:styleId="FootnoteText">
    <w:name w:val="footnote text"/>
    <w:basedOn w:val="Normal"/>
    <w:link w:val="FootnoteTextChar"/>
    <w:uiPriority w:val="99"/>
    <w:semiHidden/>
    <w:unhideWhenUsed/>
    <w:rsid w:val="004B3F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3F8D"/>
    <w:rPr>
      <w:sz w:val="20"/>
      <w:szCs w:val="20"/>
    </w:rPr>
  </w:style>
  <w:style w:type="character" w:styleId="FootnoteReference">
    <w:name w:val="footnote reference"/>
    <w:basedOn w:val="DefaultParagraphFont"/>
    <w:uiPriority w:val="99"/>
    <w:semiHidden/>
    <w:unhideWhenUsed/>
    <w:rsid w:val="004B3F8D"/>
    <w:rPr>
      <w:vertAlign w:val="superscript"/>
    </w:rPr>
  </w:style>
  <w:style w:type="paragraph" w:styleId="CommentText">
    <w:name w:val="annotation text"/>
    <w:basedOn w:val="Normal"/>
    <w:link w:val="CommentTextChar"/>
    <w:uiPriority w:val="99"/>
    <w:unhideWhenUsed/>
    <w:rsid w:val="00053890"/>
    <w:pPr>
      <w:spacing w:line="240" w:lineRule="auto"/>
    </w:pPr>
    <w:rPr>
      <w:rFonts w:ascii="Barlow" w:hAnsi="Barlow"/>
      <w:sz w:val="20"/>
      <w:szCs w:val="20"/>
    </w:rPr>
  </w:style>
  <w:style w:type="character" w:customStyle="1" w:styleId="CommentTextChar">
    <w:name w:val="Comment Text Char"/>
    <w:basedOn w:val="DefaultParagraphFont"/>
    <w:link w:val="CommentText"/>
    <w:uiPriority w:val="99"/>
    <w:rsid w:val="00053890"/>
    <w:rPr>
      <w:rFonts w:ascii="Barlow" w:hAnsi="Barlow"/>
      <w:sz w:val="20"/>
      <w:szCs w:val="20"/>
    </w:rPr>
  </w:style>
  <w:style w:type="character" w:styleId="CommentReference">
    <w:name w:val="annotation reference"/>
    <w:basedOn w:val="DefaultParagraphFont"/>
    <w:uiPriority w:val="99"/>
    <w:semiHidden/>
    <w:unhideWhenUsed/>
    <w:rsid w:val="00053890"/>
    <w:rPr>
      <w:sz w:val="16"/>
      <w:szCs w:val="16"/>
    </w:rPr>
  </w:style>
  <w:style w:type="table" w:styleId="TableGrid">
    <w:name w:val="Table Grid"/>
    <w:basedOn w:val="TableNormal"/>
    <w:uiPriority w:val="39"/>
    <w:rsid w:val="00FF4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C0D93"/>
    <w:rPr>
      <w:rFonts w:asciiTheme="minorHAnsi" w:hAnsiTheme="minorHAnsi"/>
      <w:b/>
      <w:bCs/>
    </w:rPr>
  </w:style>
  <w:style w:type="character" w:customStyle="1" w:styleId="CommentSubjectChar">
    <w:name w:val="Comment Subject Char"/>
    <w:basedOn w:val="CommentTextChar"/>
    <w:link w:val="CommentSubject"/>
    <w:uiPriority w:val="99"/>
    <w:semiHidden/>
    <w:rsid w:val="004C0D93"/>
    <w:rPr>
      <w:rFonts w:ascii="Barlow" w:hAnsi="Barlow"/>
      <w:b/>
      <w:bCs/>
      <w:sz w:val="20"/>
      <w:szCs w:val="20"/>
    </w:rPr>
  </w:style>
  <w:style w:type="paragraph" w:styleId="Revision">
    <w:name w:val="Revision"/>
    <w:hidden/>
    <w:uiPriority w:val="99"/>
    <w:semiHidden/>
    <w:rsid w:val="00857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37143">
      <w:bodyDiv w:val="1"/>
      <w:marLeft w:val="0"/>
      <w:marRight w:val="0"/>
      <w:marTop w:val="0"/>
      <w:marBottom w:val="0"/>
      <w:divBdr>
        <w:top w:val="none" w:sz="0" w:space="0" w:color="auto"/>
        <w:left w:val="none" w:sz="0" w:space="0" w:color="auto"/>
        <w:bottom w:val="none" w:sz="0" w:space="0" w:color="auto"/>
        <w:right w:val="none" w:sz="0" w:space="0" w:color="auto"/>
      </w:divBdr>
    </w:div>
    <w:div w:id="286160311">
      <w:bodyDiv w:val="1"/>
      <w:marLeft w:val="0"/>
      <w:marRight w:val="0"/>
      <w:marTop w:val="0"/>
      <w:marBottom w:val="0"/>
      <w:divBdr>
        <w:top w:val="none" w:sz="0" w:space="0" w:color="auto"/>
        <w:left w:val="none" w:sz="0" w:space="0" w:color="auto"/>
        <w:bottom w:val="none" w:sz="0" w:space="0" w:color="auto"/>
        <w:right w:val="none" w:sz="0" w:space="0" w:color="auto"/>
      </w:divBdr>
    </w:div>
    <w:div w:id="963537681">
      <w:bodyDiv w:val="1"/>
      <w:marLeft w:val="0"/>
      <w:marRight w:val="0"/>
      <w:marTop w:val="0"/>
      <w:marBottom w:val="0"/>
      <w:divBdr>
        <w:top w:val="none" w:sz="0" w:space="0" w:color="auto"/>
        <w:left w:val="none" w:sz="0" w:space="0" w:color="auto"/>
        <w:bottom w:val="none" w:sz="0" w:space="0" w:color="auto"/>
        <w:right w:val="none" w:sz="0" w:space="0" w:color="auto"/>
      </w:divBdr>
    </w:div>
    <w:div w:id="989094821">
      <w:bodyDiv w:val="1"/>
      <w:marLeft w:val="0"/>
      <w:marRight w:val="0"/>
      <w:marTop w:val="0"/>
      <w:marBottom w:val="0"/>
      <w:divBdr>
        <w:top w:val="none" w:sz="0" w:space="0" w:color="auto"/>
        <w:left w:val="none" w:sz="0" w:space="0" w:color="auto"/>
        <w:bottom w:val="none" w:sz="0" w:space="0" w:color="auto"/>
        <w:right w:val="none" w:sz="0" w:space="0" w:color="auto"/>
      </w:divBdr>
    </w:div>
    <w:div w:id="1856766440">
      <w:bodyDiv w:val="1"/>
      <w:marLeft w:val="0"/>
      <w:marRight w:val="0"/>
      <w:marTop w:val="0"/>
      <w:marBottom w:val="0"/>
      <w:divBdr>
        <w:top w:val="none" w:sz="0" w:space="0" w:color="auto"/>
        <w:left w:val="none" w:sz="0" w:space="0" w:color="auto"/>
        <w:bottom w:val="none" w:sz="0" w:space="0" w:color="auto"/>
        <w:right w:val="none" w:sz="0" w:space="0" w:color="auto"/>
      </w:divBdr>
    </w:div>
    <w:div w:id="195070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mailto:t.hadjimichael@responsiblefinance.org.uk" TargetMode="External"/><Relationship Id="rId2" Type="http://schemas.openxmlformats.org/officeDocument/2006/relationships/customXml" Target="../customXml/item2.xml"/><Relationship Id="rId16" Type="http://schemas.openxmlformats.org/officeDocument/2006/relationships/hyperlink" Target="https://responsiblefinance.org.uk/policy-research/impactrepor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rliament.uk/about/faqs/house-of-commons-faqs/business-faq-page/recess-dates/" TargetMode="External"/><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907c7af-b02e-4827-9b11-96d26600a6b2" xsi:nil="true"/>
    <lcf76f155ced4ddcb4097134ff3c332f xmlns="25daec7d-6785-46d3-9463-62e9c9ba2cb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27BE03EEDA8D43A02C35EC2796C9BF" ma:contentTypeVersion="19" ma:contentTypeDescription="Create a new document." ma:contentTypeScope="" ma:versionID="b915119fee75f6c8c2e713652f0a0401">
  <xsd:schema xmlns:xsd="http://www.w3.org/2001/XMLSchema" xmlns:xs="http://www.w3.org/2001/XMLSchema" xmlns:p="http://schemas.microsoft.com/office/2006/metadata/properties" xmlns:ns2="25daec7d-6785-46d3-9463-62e9c9ba2cb2" xmlns:ns3="8907c7af-b02e-4827-9b11-96d26600a6b2" targetNamespace="http://schemas.microsoft.com/office/2006/metadata/properties" ma:root="true" ma:fieldsID="df004edef46c164648c25afa9fc90a30" ns2:_="" ns3:_="">
    <xsd:import namespace="25daec7d-6785-46d3-9463-62e9c9ba2cb2"/>
    <xsd:import namespace="8907c7af-b02e-4827-9b11-96d26600a6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ec7d-6785-46d3-9463-62e9c9ba2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4970cd-f8f9-44e7-8767-cec5734c59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07c7af-b02e-4827-9b11-96d26600a6b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d410aed-1e99-4da6-b6e3-f0fcaf3a01a3}" ma:internalName="TaxCatchAll" ma:showField="CatchAllData" ma:web="8907c7af-b02e-4827-9b11-96d26600a6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239EE4-1D2D-4DA3-A095-130088CD22C4}">
  <ds:schemaRefs>
    <ds:schemaRef ds:uri="http://schemas.openxmlformats.org/officeDocument/2006/bibliography"/>
  </ds:schemaRefs>
</ds:datastoreItem>
</file>

<file path=customXml/itemProps2.xml><?xml version="1.0" encoding="utf-8"?>
<ds:datastoreItem xmlns:ds="http://schemas.openxmlformats.org/officeDocument/2006/customXml" ds:itemID="{0BAC0010-B96E-4AAC-80A0-22891D003855}">
  <ds:schemaRefs>
    <ds:schemaRef ds:uri="http://schemas.microsoft.com/office/2006/metadata/properties"/>
    <ds:schemaRef ds:uri="http://schemas.microsoft.com/office/infopath/2007/PartnerControls"/>
    <ds:schemaRef ds:uri="8907c7af-b02e-4827-9b11-96d26600a6b2"/>
    <ds:schemaRef ds:uri="25daec7d-6785-46d3-9463-62e9c9ba2cb2"/>
  </ds:schemaRefs>
</ds:datastoreItem>
</file>

<file path=customXml/itemProps3.xml><?xml version="1.0" encoding="utf-8"?>
<ds:datastoreItem xmlns:ds="http://schemas.openxmlformats.org/officeDocument/2006/customXml" ds:itemID="{F9B73C5E-FD09-4253-BF3B-BC30BDA94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ec7d-6785-46d3-9463-62e9c9ba2cb2"/>
    <ds:schemaRef ds:uri="8907c7af-b02e-4827-9b11-96d26600a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91C65E-E9AF-47CD-B9D3-459CBE78DA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3932</Characters>
  <Application>Microsoft Office Word</Application>
  <DocSecurity>0</DocSecurity>
  <Lines>32</Lines>
  <Paragraphs>9</Paragraphs>
  <ScaleCrop>false</ScaleCrop>
  <Company/>
  <LinksUpToDate>false</LinksUpToDate>
  <CharactersWithSpaces>4612</CharactersWithSpaces>
  <SharedDoc>false</SharedDoc>
  <HLinks>
    <vt:vector size="72" baseType="variant">
      <vt:variant>
        <vt:i4>7012458</vt:i4>
      </vt:variant>
      <vt:variant>
        <vt:i4>33</vt:i4>
      </vt:variant>
      <vt:variant>
        <vt:i4>0</vt:i4>
      </vt:variant>
      <vt:variant>
        <vt:i4>5</vt:i4>
      </vt:variant>
      <vt:variant>
        <vt:lpwstr>https://responsiblefinance.org.uk/policy-research/impactreport/</vt:lpwstr>
      </vt:variant>
      <vt:variant>
        <vt:lpwstr/>
      </vt:variant>
      <vt:variant>
        <vt:i4>1179713</vt:i4>
      </vt:variant>
      <vt:variant>
        <vt:i4>30</vt:i4>
      </vt:variant>
      <vt:variant>
        <vt:i4>0</vt:i4>
      </vt:variant>
      <vt:variant>
        <vt:i4>5</vt:i4>
      </vt:variant>
      <vt:variant>
        <vt:lpwstr>https://www.british-business-bank.co.uk/finance-options/debt-finance/growth-guarantee-scheme</vt:lpwstr>
      </vt:variant>
      <vt:variant>
        <vt:lpwstr/>
      </vt:variant>
      <vt:variant>
        <vt:i4>2031623</vt:i4>
      </vt:variant>
      <vt:variant>
        <vt:i4>27</vt:i4>
      </vt:variant>
      <vt:variant>
        <vt:i4>0</vt:i4>
      </vt:variant>
      <vt:variant>
        <vt:i4>5</vt:i4>
      </vt:variant>
      <vt:variant>
        <vt:lpwstr>https://www.gov.uk/government/publications/community-investment-tax-relief-hs237-self-assessment-helpsheet/hs237-community-investment-tax-relief-2025</vt:lpwstr>
      </vt:variant>
      <vt:variant>
        <vt:lpwstr/>
      </vt:variant>
      <vt:variant>
        <vt:i4>6553718</vt:i4>
      </vt:variant>
      <vt:variant>
        <vt:i4>24</vt:i4>
      </vt:variant>
      <vt:variant>
        <vt:i4>0</vt:i4>
      </vt:variant>
      <vt:variant>
        <vt:i4>5</vt:i4>
      </vt:variant>
      <vt:variant>
        <vt:lpwstr>https://www.british-business-bank.co.uk/finance-options/debt-finance/community-enable-funding-programme</vt:lpwstr>
      </vt:variant>
      <vt:variant>
        <vt:lpwstr/>
      </vt:variant>
      <vt:variant>
        <vt:i4>7012458</vt:i4>
      </vt:variant>
      <vt:variant>
        <vt:i4>21</vt:i4>
      </vt:variant>
      <vt:variant>
        <vt:i4>0</vt:i4>
      </vt:variant>
      <vt:variant>
        <vt:i4>5</vt:i4>
      </vt:variant>
      <vt:variant>
        <vt:lpwstr>https://responsiblefinance.org.uk/policy-research/impactreport/</vt:lpwstr>
      </vt:variant>
      <vt:variant>
        <vt:lpwstr/>
      </vt:variant>
      <vt:variant>
        <vt:i4>7012458</vt:i4>
      </vt:variant>
      <vt:variant>
        <vt:i4>18</vt:i4>
      </vt:variant>
      <vt:variant>
        <vt:i4>0</vt:i4>
      </vt:variant>
      <vt:variant>
        <vt:i4>5</vt:i4>
      </vt:variant>
      <vt:variant>
        <vt:lpwstr>https://responsiblefinance.org.uk/policy-research/impactreport/</vt:lpwstr>
      </vt:variant>
      <vt:variant>
        <vt:lpwstr/>
      </vt:variant>
      <vt:variant>
        <vt:i4>7012458</vt:i4>
      </vt:variant>
      <vt:variant>
        <vt:i4>15</vt:i4>
      </vt:variant>
      <vt:variant>
        <vt:i4>0</vt:i4>
      </vt:variant>
      <vt:variant>
        <vt:i4>5</vt:i4>
      </vt:variant>
      <vt:variant>
        <vt:lpwstr>https://responsiblefinance.org.uk/policy-research/impactreport/</vt:lpwstr>
      </vt:variant>
      <vt:variant>
        <vt:lpwstr/>
      </vt:variant>
      <vt:variant>
        <vt:i4>7012458</vt:i4>
      </vt:variant>
      <vt:variant>
        <vt:i4>12</vt:i4>
      </vt:variant>
      <vt:variant>
        <vt:i4>0</vt:i4>
      </vt:variant>
      <vt:variant>
        <vt:i4>5</vt:i4>
      </vt:variant>
      <vt:variant>
        <vt:lpwstr>https://responsiblefinance.org.uk/policy-research/impactreport/</vt:lpwstr>
      </vt:variant>
      <vt:variant>
        <vt:lpwstr/>
      </vt:variant>
      <vt:variant>
        <vt:i4>3997795</vt:i4>
      </vt:variant>
      <vt:variant>
        <vt:i4>9</vt:i4>
      </vt:variant>
      <vt:variant>
        <vt:i4>0</vt:i4>
      </vt:variant>
      <vt:variant>
        <vt:i4>5</vt:i4>
      </vt:variant>
      <vt:variant>
        <vt:lpwstr>https://www.allica.bank/hubfs/Allica Bank %E2%80%93 Rebooting SME Finance report (2025).pdf</vt:lpwstr>
      </vt:variant>
      <vt:variant>
        <vt:lpwstr/>
      </vt:variant>
      <vt:variant>
        <vt:i4>3014713</vt:i4>
      </vt:variant>
      <vt:variant>
        <vt:i4>6</vt:i4>
      </vt:variant>
      <vt:variant>
        <vt:i4>0</vt:i4>
      </vt:variant>
      <vt:variant>
        <vt:i4>5</vt:i4>
      </vt:variant>
      <vt:variant>
        <vt:lpwstr>https://responsiblefinance.org.uk/2025/10/why-an-evidence-backed-policy-to-double-affordable-credit-provision-must-be-part-of-the-governments-financial-inclusion-strategy/</vt:lpwstr>
      </vt:variant>
      <vt:variant>
        <vt:lpwstr/>
      </vt:variant>
      <vt:variant>
        <vt:i4>7864425</vt:i4>
      </vt:variant>
      <vt:variant>
        <vt:i4>3</vt:i4>
      </vt:variant>
      <vt:variant>
        <vt:i4>0</vt:i4>
      </vt:variant>
      <vt:variant>
        <vt:i4>5</vt:i4>
      </vt:variant>
      <vt:variant>
        <vt:lpwstr>http://www.fca.org.uk/publication/financial-lives/fls-2024-credit-loans.pdf</vt:lpwstr>
      </vt:variant>
      <vt:variant>
        <vt:lpwstr/>
      </vt:variant>
      <vt:variant>
        <vt:i4>2424941</vt:i4>
      </vt:variant>
      <vt:variant>
        <vt:i4>0</vt:i4>
      </vt:variant>
      <vt:variant>
        <vt:i4>0</vt:i4>
      </vt:variant>
      <vt:variant>
        <vt:i4>5</vt:i4>
      </vt:variant>
      <vt:variant>
        <vt:lpwstr>https://www.lek.com/insights/financial-services/improving-access-lending-financially-vulnerable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Pughe</dc:creator>
  <cp:keywords/>
  <dc:description/>
  <cp:lastModifiedBy>Kat Kenobi</cp:lastModifiedBy>
  <cp:revision>2</cp:revision>
  <cp:lastPrinted>2021-07-30T23:09:00Z</cp:lastPrinted>
  <dcterms:created xsi:type="dcterms:W3CDTF">2026-08-03T00:29:00Z</dcterms:created>
  <dcterms:modified xsi:type="dcterms:W3CDTF">2026-08-03T00:29:00Z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0x0101008427BE03EEDA8D43A02C35EC2796C9BF</vt:lpwstr>
  </property>
  <property fmtid="{D5CDD505-2E9C-101B-9397-08002B2CF9AE}" pid="3" name="MediaServiceImageTags">
    <vt:lpwstr/>
  </property>
</Properties>
</file>